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3A3786" w:rsidRDefault="001C3ADF">
      <w:pPr>
        <w:rPr>
          <w:sz w:val="28"/>
          <w:szCs w:val="28"/>
        </w:rPr>
      </w:pPr>
      <w:proofErr w:type="spellStart"/>
      <w:r w:rsidRPr="003A3786">
        <w:rPr>
          <w:sz w:val="28"/>
          <w:szCs w:val="28"/>
        </w:rPr>
        <w:t>Actividade</w:t>
      </w:r>
      <w:proofErr w:type="spellEnd"/>
      <w:r w:rsidRPr="003A3786">
        <w:rPr>
          <w:sz w:val="28"/>
          <w:szCs w:val="28"/>
        </w:rPr>
        <w:t xml:space="preserve"> cerebral e desempenho cognitivo em idosos</w:t>
      </w:r>
    </w:p>
    <w:p w:rsidR="001C3ADF" w:rsidRDefault="001C3ADF"/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Uma equipa internacional, que inclui cientistas do Instituto de Investigação em Ciências da Vida e Saúde (ICVS) da Universidade do Minho, mostrou pela primeira vez que os idosos com melhor desempenho cognitivo têm uma atividade cerebral mais intensa e coordenada até quando estão a descansar. A investigação </w:t>
      </w:r>
      <w:r w:rsidR="002005BE">
        <w:rPr>
          <w:rFonts w:eastAsia="Times New Roman" w:cstheme="minorHAnsi"/>
          <w:color w:val="000000"/>
          <w:sz w:val="24"/>
          <w:szCs w:val="24"/>
          <w:lang w:eastAsia="pt-PT"/>
        </w:rPr>
        <w:t>foi recentemente publicada</w:t>
      </w: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na reputada revista “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Scientific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Reports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”, do grupo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Nature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, e pode abrir pistas para perceber a origem do declínio cognitivo e o processo natural de envelhecimento.</w:t>
      </w: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O grupo de trabalho junta Joana Cabral, Nuno Sousa, Paulo Marques, Ricardo Magalhães, Pedro Silva Moreira (todos do ICVS),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Morten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Kringelbach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(Universidade de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Aarhus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Dinamarca) e Gustavo Deco (Universidade Pompeu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Fabra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, Espanha). A equipa gravou e analisou a atividade cerebral de 100 idosos portugueses saudáveis com níveis diferentes de capacidades cognitivas e descobriu padrões distintos, graças a um novo método de deteção que desenvolveu para o efeito, o “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Leading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Eigenvector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Dynamics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Analysis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”. Concluiu-se que os participantes com melhor desempenho cognitivo têm uma maior atividade cerebral mesmo quando estão a descansar dentro do aparelho de ressonância magnética.</w:t>
      </w: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Na prática, a conectividade funcional dos idosos que têm menor desempenho cognitivo alterna de forma errática entre configurações de rede diferentes no cérebro; já os restantes idosos conseguem construir e manter padrões de conetividade específicos durante mais tempo e seguem redes mais estruturadas de reconfigurações. Estes resultados apontam para nova evidência relacionando as dinâmicas da conetividade funcional com o desempenho cognitivo em idades avançadas, reforçando o papel funcional da atividade cerebral espontânea para o processamento cognitivo.</w:t>
      </w:r>
    </w:p>
    <w:p w:rsidR="002005BE" w:rsidRDefault="002005BE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A influência da educação e da vida ativa</w:t>
      </w: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“Ao usar este novo método podemos caraterizar de forma eficiente o repertório de estados de rede que o cérebro humano explora durante o descanso”, diz a autora principal Joana Cabral, que na altura do estudo estava na Universidade de Oxford, no Reino Unido. “Fomos capazes de demonstrar que o desempenho cognitivo na vida avançada está relacionado com a paisagem dinâmica dos estados cerebrais, que podem ser moldados ao longo da vida através de fatores como a educação, o estatuto socioeconómico, a participação em atividades exigentes em termos cognitivos ou até a disposição”, realça.</w:t>
      </w:r>
    </w:p>
    <w:p w:rsidR="001C3ADF" w:rsidRPr="001C3ADF" w:rsidRDefault="001C3ADF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Este estudo ajuda a perceber as dinâmicas do cérebro saudável no envelhecimento e mostra desigualdades significativas entre pessoas que apenas diferem na sua capacidade cognitiva. “A longo prazo, esperamos caraterizar a evolução destas mudanças ao longo dos anos nos mesmos indivíduos, visando a identificação precoce daqueles que possam precisar de ajuda. Por outro lado, isto pode também ajudar a identificar algumas das capacidades cognitivas que caraterizam a sabedoria da idade”, acrescenta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Morten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Kringelbach</w:t>
      </w:r>
      <w:proofErr w:type="spellEnd"/>
      <w:r w:rsidRPr="001C3ADF">
        <w:rPr>
          <w:rFonts w:eastAsia="Times New Roman" w:cstheme="minorHAnsi"/>
          <w:color w:val="000000"/>
          <w:sz w:val="24"/>
          <w:szCs w:val="24"/>
          <w:lang w:eastAsia="pt-PT"/>
        </w:rPr>
        <w:t>.</w:t>
      </w:r>
    </w:p>
    <w:p w:rsidR="002005BE" w:rsidRDefault="002005BE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1C3ADF" w:rsidRPr="001C3ADF" w:rsidRDefault="002005BE" w:rsidP="001C3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>
        <w:rPr>
          <w:rFonts w:eastAsia="Times New Roman" w:cstheme="minorHAnsi"/>
          <w:color w:val="000000"/>
          <w:sz w:val="24"/>
          <w:szCs w:val="24"/>
          <w:lang w:eastAsia="pt-PT"/>
        </w:rPr>
        <w:t xml:space="preserve">Artigo disponível em </w:t>
      </w:r>
      <w:bookmarkStart w:id="0" w:name="_GoBack"/>
      <w:bookmarkEnd w:id="0"/>
      <w:r w:rsidR="001C3ADF" w:rsidRPr="001C3ADF">
        <w:rPr>
          <w:rFonts w:eastAsia="Times New Roman" w:cstheme="minorHAnsi"/>
          <w:color w:val="000000"/>
          <w:sz w:val="24"/>
          <w:szCs w:val="24"/>
          <w:lang w:eastAsia="pt-PT"/>
        </w:rPr>
        <w:fldChar w:fldCharType="begin"/>
      </w:r>
      <w:r w:rsidR="001C3ADF" w:rsidRPr="001C3ADF">
        <w:rPr>
          <w:rFonts w:eastAsia="Times New Roman" w:cstheme="minorHAnsi"/>
          <w:color w:val="000000"/>
          <w:sz w:val="24"/>
          <w:szCs w:val="24"/>
          <w:lang w:eastAsia="pt-PT"/>
        </w:rPr>
        <w:instrText xml:space="preserve"> HYPERLINK "https://webmail.cienciaviva.pt/owa/redir.aspx?C=TPDWsqcoEkqlAW70RVuXfgrrFN_819QIgXKI9GaK0bfKZDF13RRfiuiR8EDTGjUDlqcyso-kUss.&amp;URL=https%3a%2f%2fwww.nature.com%2farticles%2fs41598-017-05425-7" \t "_blank" </w:instrText>
      </w:r>
      <w:r w:rsidR="001C3ADF" w:rsidRPr="001C3ADF">
        <w:rPr>
          <w:rFonts w:eastAsia="Times New Roman" w:cstheme="minorHAnsi"/>
          <w:color w:val="000000"/>
          <w:sz w:val="24"/>
          <w:szCs w:val="24"/>
          <w:lang w:eastAsia="pt-PT"/>
        </w:rPr>
        <w:fldChar w:fldCharType="separate"/>
      </w:r>
      <w:r w:rsidR="001C3ADF" w:rsidRPr="003A3786">
        <w:rPr>
          <w:rFonts w:eastAsia="Times New Roman" w:cstheme="minorHAnsi"/>
          <w:color w:val="0000FF"/>
          <w:sz w:val="24"/>
          <w:szCs w:val="24"/>
          <w:u w:val="single"/>
          <w:lang w:eastAsia="pt-PT"/>
        </w:rPr>
        <w:t>https://www.nature.com/articles/s41598-017-05425-7</w:t>
      </w:r>
      <w:r w:rsidR="001C3ADF" w:rsidRPr="001C3ADF">
        <w:rPr>
          <w:rFonts w:eastAsia="Times New Roman" w:cstheme="minorHAnsi"/>
          <w:color w:val="000000"/>
          <w:sz w:val="24"/>
          <w:szCs w:val="24"/>
          <w:lang w:eastAsia="pt-PT"/>
        </w:rPr>
        <w:fldChar w:fldCharType="end"/>
      </w:r>
    </w:p>
    <w:p w:rsidR="001C3ADF" w:rsidRPr="003A3786" w:rsidRDefault="001C3ADF">
      <w:pPr>
        <w:rPr>
          <w:rFonts w:cstheme="minorHAnsi"/>
          <w:sz w:val="24"/>
          <w:szCs w:val="24"/>
        </w:rPr>
      </w:pPr>
    </w:p>
    <w:p w:rsidR="001C3ADF" w:rsidRPr="003A3786" w:rsidRDefault="001C3ADF">
      <w:pPr>
        <w:rPr>
          <w:rFonts w:cstheme="minorHAnsi"/>
          <w:color w:val="000000"/>
          <w:sz w:val="24"/>
          <w:szCs w:val="24"/>
        </w:rPr>
      </w:pPr>
      <w:r w:rsidRPr="003A3786">
        <w:rPr>
          <w:rFonts w:cstheme="minorHAnsi"/>
          <w:color w:val="000000"/>
          <w:sz w:val="24"/>
          <w:szCs w:val="24"/>
        </w:rPr>
        <w:lastRenderedPageBreak/>
        <w:t>Gabinete de Comunicação, Informação e Imagem</w:t>
      </w:r>
      <w:r w:rsidRPr="003A3786">
        <w:rPr>
          <w:rFonts w:cstheme="minorHAnsi"/>
          <w:color w:val="000000"/>
          <w:sz w:val="24"/>
          <w:szCs w:val="24"/>
        </w:rPr>
        <w:t xml:space="preserve"> - </w:t>
      </w:r>
      <w:r w:rsidRPr="003A3786">
        <w:rPr>
          <w:rFonts w:cstheme="minorHAnsi"/>
          <w:color w:val="000000"/>
          <w:sz w:val="24"/>
          <w:szCs w:val="24"/>
        </w:rPr>
        <w:t>Universidade do Minho</w:t>
      </w:r>
    </w:p>
    <w:p w:rsidR="001C3ADF" w:rsidRPr="003A3786" w:rsidRDefault="001C3ADF">
      <w:pPr>
        <w:rPr>
          <w:rFonts w:cstheme="minorHAnsi"/>
          <w:sz w:val="24"/>
          <w:szCs w:val="24"/>
        </w:rPr>
      </w:pPr>
      <w:r w:rsidRPr="003A3786">
        <w:rPr>
          <w:rFonts w:cstheme="minorHAnsi"/>
          <w:color w:val="000000"/>
          <w:sz w:val="24"/>
          <w:szCs w:val="24"/>
        </w:rPr>
        <w:t>Ciência na Imprensa Regional – Ciência Viva</w:t>
      </w:r>
    </w:p>
    <w:sectPr w:rsidR="001C3ADF" w:rsidRPr="003A3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30"/>
    <w:rsid w:val="001C3ADF"/>
    <w:rsid w:val="002005BE"/>
    <w:rsid w:val="002C2BE2"/>
    <w:rsid w:val="003A3786"/>
    <w:rsid w:val="0083153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073"/>
  <w15:chartTrackingRefBased/>
  <w15:docId w15:val="{8BA4CC08-67E4-4BBA-B0AB-D58A3F02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1C3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2017-07-24T14:39:00Z</dcterms:created>
  <dcterms:modified xsi:type="dcterms:W3CDTF">2017-07-24T14:43:00Z</dcterms:modified>
</cp:coreProperties>
</file>