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B4D" w:rsidRPr="00D46706" w:rsidRDefault="00254A2E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D46706">
        <w:rPr>
          <w:rFonts w:asciiTheme="minorHAnsi" w:hAnsiTheme="minorHAnsi" w:cstheme="minorHAnsi"/>
          <w:b/>
          <w:sz w:val="24"/>
          <w:szCs w:val="24"/>
          <w:lang w:val="pt-BR"/>
        </w:rPr>
        <w:t>«</w:t>
      </w:r>
      <w:r w:rsidR="003B08F1" w:rsidRPr="00D46706">
        <w:rPr>
          <w:rFonts w:asciiTheme="minorHAnsi" w:hAnsiTheme="minorHAnsi" w:cstheme="minorHAnsi"/>
          <w:b/>
          <w:sz w:val="24"/>
          <w:szCs w:val="24"/>
          <w:lang w:val="pt-BR"/>
        </w:rPr>
        <w:t>Os plásticos podem ser usados de forma mais responsável e adequada</w:t>
      </w:r>
      <w:r w:rsidRPr="00D46706">
        <w:rPr>
          <w:rFonts w:asciiTheme="minorHAnsi" w:hAnsiTheme="minorHAnsi" w:cstheme="minorHAnsi"/>
          <w:b/>
          <w:sz w:val="24"/>
          <w:szCs w:val="24"/>
          <w:lang w:val="pt-BR"/>
        </w:rPr>
        <w:t>»</w:t>
      </w:r>
    </w:p>
    <w:p w:rsidR="00F77B4D" w:rsidRPr="00D46706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9E34FE" w:rsidRPr="00D46706" w:rsidRDefault="00F77B4D" w:rsidP="009E34FE">
      <w:pPr>
        <w:ind w:left="720" w:hanging="720"/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D46706">
        <w:rPr>
          <w:rFonts w:asciiTheme="minorHAnsi" w:hAnsiTheme="minorHAnsi" w:cstheme="minorHAnsi"/>
          <w:b/>
          <w:sz w:val="24"/>
          <w:szCs w:val="24"/>
          <w:lang w:val="pt-BR"/>
        </w:rPr>
        <w:t xml:space="preserve">Entrevista a </w:t>
      </w:r>
      <w:r w:rsidR="003B08F1" w:rsidRPr="00D46706">
        <w:rPr>
          <w:rFonts w:asciiTheme="minorHAnsi" w:hAnsiTheme="minorHAnsi" w:cstheme="minorHAnsi"/>
          <w:b/>
          <w:sz w:val="24"/>
          <w:szCs w:val="24"/>
          <w:lang w:val="pt-BR"/>
        </w:rPr>
        <w:t>Elvira Callapez</w:t>
      </w:r>
      <w:r w:rsidRPr="00D46706">
        <w:rPr>
          <w:rFonts w:asciiTheme="minorHAnsi" w:hAnsiTheme="minorHAnsi" w:cstheme="minorHAnsi"/>
          <w:b/>
          <w:sz w:val="24"/>
          <w:szCs w:val="24"/>
          <w:lang w:val="pt-BR"/>
        </w:rPr>
        <w:t xml:space="preserve">, </w:t>
      </w:r>
      <w:r w:rsidR="003B08F1" w:rsidRPr="00D46706">
        <w:rPr>
          <w:rFonts w:asciiTheme="minorHAnsi" w:hAnsiTheme="minorHAnsi" w:cstheme="minorHAnsi"/>
          <w:b/>
          <w:sz w:val="24"/>
          <w:szCs w:val="24"/>
          <w:lang w:val="pt-BR"/>
        </w:rPr>
        <w:t>investigadora FCT no CIUHCT-FCUL</w:t>
      </w:r>
      <w:r w:rsidR="009E34FE" w:rsidRPr="00D46706">
        <w:rPr>
          <w:rFonts w:asciiTheme="minorHAnsi" w:hAnsiTheme="minorHAnsi" w:cstheme="minorHAnsi"/>
          <w:b/>
          <w:sz w:val="24"/>
          <w:szCs w:val="24"/>
          <w:lang w:val="pt-BR"/>
        </w:rPr>
        <w:t>.</w:t>
      </w:r>
    </w:p>
    <w:p w:rsidR="00265156" w:rsidRDefault="00265156" w:rsidP="00265156">
      <w:pPr>
        <w:tabs>
          <w:tab w:val="left" w:pos="708"/>
          <w:tab w:val="left" w:pos="1416"/>
          <w:tab w:val="center" w:pos="4252"/>
        </w:tabs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265156" w:rsidRDefault="000C5D41" w:rsidP="00265156">
      <w:pPr>
        <w:tabs>
          <w:tab w:val="left" w:pos="708"/>
          <w:tab w:val="left" w:pos="1416"/>
          <w:tab w:val="center" w:pos="4252"/>
        </w:tabs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D46706">
        <w:rPr>
          <w:rFonts w:asciiTheme="minorHAnsi" w:hAnsiTheme="minorHAnsi" w:cstheme="minorHAnsi"/>
          <w:b/>
          <w:sz w:val="24"/>
          <w:szCs w:val="24"/>
          <w:lang w:val="pt-BR"/>
        </w:rPr>
        <w:t>«</w:t>
      </w:r>
      <w:r w:rsidR="003B08F1" w:rsidRPr="00D46706">
        <w:rPr>
          <w:rFonts w:asciiTheme="minorHAnsi" w:hAnsiTheme="minorHAnsi" w:cstheme="minorHAnsi"/>
          <w:b/>
          <w:sz w:val="24"/>
          <w:szCs w:val="24"/>
          <w:lang w:val="pt-BR"/>
        </w:rPr>
        <w:t>Em Portugal, as resistências a propostas novas continuam a imperar, certas universidades continuam a premiar a endogamia e outras pouco ou nada promovem a competição saudável entre pares</w:t>
      </w:r>
      <w:r w:rsidR="00CC1724" w:rsidRPr="00D46706">
        <w:rPr>
          <w:rFonts w:asciiTheme="minorHAnsi" w:hAnsiTheme="minorHAnsi" w:cstheme="minorHAnsi"/>
          <w:b/>
          <w:sz w:val="24"/>
          <w:szCs w:val="24"/>
          <w:lang w:val="pt-BR"/>
        </w:rPr>
        <w:t>.</w:t>
      </w:r>
      <w:r w:rsidR="006078B4" w:rsidRPr="00D46706">
        <w:rPr>
          <w:rFonts w:asciiTheme="minorHAnsi" w:hAnsiTheme="minorHAnsi" w:cstheme="minorHAnsi"/>
          <w:b/>
          <w:sz w:val="24"/>
          <w:szCs w:val="24"/>
          <w:lang w:val="pt-BR"/>
        </w:rPr>
        <w:t>»</w:t>
      </w:r>
    </w:p>
    <w:p w:rsidR="00F77B4D" w:rsidRPr="00D46706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D46706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D46706">
        <w:rPr>
          <w:rFonts w:asciiTheme="minorHAnsi" w:hAnsiTheme="minorHAnsi" w:cstheme="minorHAnsi"/>
          <w:sz w:val="24"/>
          <w:szCs w:val="24"/>
          <w:lang w:val="pt-BR"/>
        </w:rPr>
        <w:t>Entrevista:</w:t>
      </w:r>
    </w:p>
    <w:p w:rsidR="00F77B4D" w:rsidRPr="00D46706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D46706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 w:eastAsia="zh-TW"/>
        </w:rPr>
      </w:pPr>
      <w:r w:rsidRPr="00D46706">
        <w:rPr>
          <w:rFonts w:asciiTheme="minorHAnsi" w:hAnsiTheme="minorHAnsi" w:cstheme="minorHAnsi"/>
          <w:b/>
          <w:sz w:val="24"/>
          <w:szCs w:val="24"/>
          <w:lang w:val="pt-BR"/>
        </w:rPr>
        <w:t>Pode descrever de forma sucinta (para nós, leigos) o que faz profissionalmente?</w:t>
      </w:r>
    </w:p>
    <w:p w:rsidR="00F77B4D" w:rsidRPr="00D46706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017B8E" w:rsidRPr="00D46706" w:rsidRDefault="00017B8E" w:rsidP="00017B8E">
      <w:pPr>
        <w:jc w:val="both"/>
        <w:rPr>
          <w:rFonts w:asciiTheme="minorHAnsi" w:hAnsiTheme="minorHAnsi" w:cstheme="minorHAnsi"/>
          <w:sz w:val="24"/>
          <w:szCs w:val="24"/>
        </w:rPr>
      </w:pPr>
      <w:r w:rsidRPr="00D46706">
        <w:rPr>
          <w:rFonts w:asciiTheme="minorHAnsi" w:hAnsiTheme="minorHAnsi" w:cstheme="minorHAnsi"/>
          <w:sz w:val="24"/>
          <w:szCs w:val="24"/>
        </w:rPr>
        <w:t>De momento coordeno um projecto de investigação, financiado pela FCT, sobre a hist</w:t>
      </w:r>
      <w:r w:rsidR="00712B1A" w:rsidRPr="00D46706">
        <w:rPr>
          <w:rFonts w:asciiTheme="minorHAnsi" w:hAnsiTheme="minorHAnsi" w:cstheme="minorHAnsi"/>
          <w:sz w:val="24"/>
          <w:szCs w:val="24"/>
        </w:rPr>
        <w:t xml:space="preserve">ória dos plásticos, intitulado </w:t>
      </w:r>
      <w:r w:rsidRPr="00D46706">
        <w:rPr>
          <w:rFonts w:asciiTheme="minorHAnsi" w:hAnsiTheme="minorHAnsi" w:cstheme="minorHAnsi"/>
          <w:i/>
          <w:sz w:val="24"/>
          <w:szCs w:val="24"/>
        </w:rPr>
        <w:t>O Triunfo da Baquelite – Contributos para uma história dos plásticos em Portugal</w:t>
      </w:r>
      <w:r w:rsidRPr="00D46706">
        <w:rPr>
          <w:rFonts w:asciiTheme="minorHAnsi" w:hAnsiTheme="minorHAnsi" w:cstheme="minorHAnsi"/>
          <w:sz w:val="24"/>
          <w:szCs w:val="24"/>
        </w:rPr>
        <w:t>, desenvolvido no Centro Interuniversitário de História das Ciências e da Tecnologia, da Faculdade de Ciências, Universidade de Lisboa CIUHCT-FCUL. O termo “baquelite” é desconhecido pela grande maioria do público e não só, pelo que se justifi</w:t>
      </w:r>
      <w:r w:rsidR="00712B1A" w:rsidRPr="00D46706">
        <w:rPr>
          <w:rFonts w:asciiTheme="minorHAnsi" w:hAnsiTheme="minorHAnsi" w:cstheme="minorHAnsi"/>
          <w:sz w:val="24"/>
          <w:szCs w:val="24"/>
        </w:rPr>
        <w:t>ca desde já a sua definição. A baquelite</w:t>
      </w:r>
      <w:r w:rsidRPr="00D46706">
        <w:rPr>
          <w:rFonts w:asciiTheme="minorHAnsi" w:hAnsiTheme="minorHAnsi" w:cstheme="minorHAnsi"/>
          <w:sz w:val="24"/>
          <w:szCs w:val="24"/>
        </w:rPr>
        <w:t xml:space="preserve"> é o primeiro plástico, material totalmente sintético, criado pelo homem, sintetizado em 1907 por Leo </w:t>
      </w:r>
      <w:proofErr w:type="spellStart"/>
      <w:r w:rsidRPr="00D46706">
        <w:rPr>
          <w:rFonts w:asciiTheme="minorHAnsi" w:hAnsiTheme="minorHAnsi" w:cstheme="minorHAnsi"/>
          <w:sz w:val="24"/>
          <w:szCs w:val="24"/>
        </w:rPr>
        <w:t>Hendrick</w:t>
      </w:r>
      <w:proofErr w:type="spellEnd"/>
      <w:r w:rsidRPr="00D4670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46706">
        <w:rPr>
          <w:rFonts w:asciiTheme="minorHAnsi" w:hAnsiTheme="minorHAnsi" w:cstheme="minorHAnsi"/>
          <w:sz w:val="24"/>
          <w:szCs w:val="24"/>
        </w:rPr>
        <w:t>Baekeland</w:t>
      </w:r>
      <w:proofErr w:type="spellEnd"/>
      <w:r w:rsidRPr="00D46706">
        <w:rPr>
          <w:rFonts w:asciiTheme="minorHAnsi" w:hAnsiTheme="minorHAnsi" w:cstheme="minorHAnsi"/>
          <w:sz w:val="24"/>
          <w:szCs w:val="24"/>
        </w:rPr>
        <w:t xml:space="preserve"> (1863-1944) e comercializado em grande escala em 1910).</w:t>
      </w:r>
    </w:p>
    <w:p w:rsidR="00017B8E" w:rsidRPr="00D46706" w:rsidRDefault="00017B8E" w:rsidP="00017B8E">
      <w:pPr>
        <w:jc w:val="both"/>
        <w:rPr>
          <w:rFonts w:asciiTheme="minorHAnsi" w:hAnsiTheme="minorHAnsi" w:cstheme="minorHAnsi"/>
          <w:sz w:val="24"/>
          <w:szCs w:val="24"/>
        </w:rPr>
      </w:pPr>
      <w:r w:rsidRPr="00D46706">
        <w:rPr>
          <w:rFonts w:asciiTheme="minorHAnsi" w:hAnsiTheme="minorHAnsi" w:cstheme="minorHAnsi"/>
          <w:sz w:val="24"/>
          <w:szCs w:val="24"/>
        </w:rPr>
        <w:t xml:space="preserve">O </w:t>
      </w:r>
      <w:proofErr w:type="spellStart"/>
      <w:r w:rsidRPr="00D46706">
        <w:rPr>
          <w:rFonts w:asciiTheme="minorHAnsi" w:hAnsiTheme="minorHAnsi" w:cstheme="minorHAnsi"/>
          <w:sz w:val="24"/>
          <w:szCs w:val="24"/>
        </w:rPr>
        <w:t>proje</w:t>
      </w:r>
      <w:r w:rsidR="00712B1A" w:rsidRPr="00D46706">
        <w:rPr>
          <w:rFonts w:asciiTheme="minorHAnsi" w:hAnsiTheme="minorHAnsi" w:cstheme="minorHAnsi"/>
          <w:sz w:val="24"/>
          <w:szCs w:val="24"/>
        </w:rPr>
        <w:t>c</w:t>
      </w:r>
      <w:r w:rsidRPr="00D46706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D46706">
        <w:rPr>
          <w:rFonts w:asciiTheme="minorHAnsi" w:hAnsiTheme="minorHAnsi" w:cstheme="minorHAnsi"/>
          <w:sz w:val="24"/>
          <w:szCs w:val="24"/>
        </w:rPr>
        <w:t xml:space="preserve"> propõe-se investigar aspectos da </w:t>
      </w:r>
      <w:r w:rsidR="00712B1A" w:rsidRPr="00D46706">
        <w:rPr>
          <w:rFonts w:asciiTheme="minorHAnsi" w:hAnsiTheme="minorHAnsi" w:cstheme="minorHAnsi"/>
          <w:sz w:val="24"/>
          <w:szCs w:val="24"/>
        </w:rPr>
        <w:t>h</w:t>
      </w:r>
      <w:r w:rsidRPr="00D46706">
        <w:rPr>
          <w:rFonts w:asciiTheme="minorHAnsi" w:hAnsiTheme="minorHAnsi" w:cstheme="minorHAnsi"/>
          <w:sz w:val="24"/>
          <w:szCs w:val="24"/>
        </w:rPr>
        <w:t xml:space="preserve">istória dos </w:t>
      </w:r>
      <w:r w:rsidR="00712B1A" w:rsidRPr="00D46706">
        <w:rPr>
          <w:rFonts w:asciiTheme="minorHAnsi" w:hAnsiTheme="minorHAnsi" w:cstheme="minorHAnsi"/>
          <w:sz w:val="24"/>
          <w:szCs w:val="24"/>
        </w:rPr>
        <w:t>p</w:t>
      </w:r>
      <w:r w:rsidRPr="00D46706">
        <w:rPr>
          <w:rFonts w:asciiTheme="minorHAnsi" w:hAnsiTheme="minorHAnsi" w:cstheme="minorHAnsi"/>
          <w:sz w:val="24"/>
          <w:szCs w:val="24"/>
        </w:rPr>
        <w:t>lásticos em Portugal, alicerçando-se em estudos técnico-científicos e histórico-sociais, de história da ciência e da tecnologia e de cultura material.</w:t>
      </w:r>
      <w:r w:rsidR="00712B1A" w:rsidRPr="00D46706">
        <w:rPr>
          <w:rFonts w:asciiTheme="minorHAnsi" w:hAnsiTheme="minorHAnsi" w:cstheme="minorHAnsi"/>
          <w:sz w:val="24"/>
          <w:szCs w:val="24"/>
        </w:rPr>
        <w:t xml:space="preserve"> </w:t>
      </w:r>
      <w:r w:rsidRPr="00D46706">
        <w:rPr>
          <w:rFonts w:asciiTheme="minorHAnsi" w:hAnsiTheme="minorHAnsi" w:cstheme="minorHAnsi"/>
          <w:sz w:val="24"/>
          <w:szCs w:val="24"/>
        </w:rPr>
        <w:t>Pretende-se realçar os aspectos tecnocientíficos dos plásticos (e a sua comunicação ao grande público); a necessidade de preservar os objectos de plástico; a importância do plástico na evolução do design industrial, na estratégia das empresas e na vida quotidiana; a relação da indústria de plásticos com os seus actores (trabalhadores e elites locais) e com outras indústrias (eléctrica e de vidro) e ainda questões energéticas e ambientais relacionadas com os plásticos.</w:t>
      </w:r>
      <w:r w:rsidR="00712B1A" w:rsidRPr="00D46706">
        <w:rPr>
          <w:rFonts w:asciiTheme="minorHAnsi" w:hAnsiTheme="minorHAnsi" w:cstheme="minorHAnsi"/>
          <w:sz w:val="24"/>
          <w:szCs w:val="24"/>
        </w:rPr>
        <w:t xml:space="preserve"> </w:t>
      </w:r>
      <w:r w:rsidRPr="00E66615">
        <w:rPr>
          <w:rFonts w:asciiTheme="minorHAnsi" w:hAnsiTheme="minorHAnsi" w:cstheme="minorHAnsi"/>
          <w:sz w:val="24"/>
          <w:szCs w:val="24"/>
        </w:rPr>
        <w:t>Em suma, um dos objectivos deste projecto é estudar o impacto dos plásticos na sociedade portuguesa, desde a sua chegada em meados de 1930, através da baquelite, num país agrícola, sem investigação química e tecnológica nem tradição industrial</w:t>
      </w:r>
      <w:r w:rsidRPr="00D46706">
        <w:rPr>
          <w:rFonts w:asciiTheme="minorHAnsi" w:hAnsiTheme="minorHAnsi" w:cstheme="minorHAnsi"/>
          <w:sz w:val="24"/>
          <w:szCs w:val="24"/>
        </w:rPr>
        <w:t>, em contraste com os países industrialmente mais avançados, onde o plástico já se assumia como emblema da modernidade.</w:t>
      </w:r>
    </w:p>
    <w:p w:rsidR="00EC1D6B" w:rsidRPr="00D46706" w:rsidRDefault="00017B8E" w:rsidP="00017B8E">
      <w:pPr>
        <w:jc w:val="both"/>
        <w:rPr>
          <w:rFonts w:asciiTheme="minorHAnsi" w:hAnsiTheme="minorHAnsi" w:cstheme="minorHAnsi"/>
          <w:sz w:val="24"/>
          <w:szCs w:val="24"/>
        </w:rPr>
      </w:pPr>
      <w:r w:rsidRPr="00D46706">
        <w:rPr>
          <w:rFonts w:asciiTheme="minorHAnsi" w:hAnsiTheme="minorHAnsi" w:cstheme="minorHAnsi"/>
          <w:sz w:val="24"/>
          <w:szCs w:val="24"/>
        </w:rPr>
        <w:t xml:space="preserve">Este é um </w:t>
      </w:r>
      <w:proofErr w:type="spellStart"/>
      <w:r w:rsidRPr="00D46706">
        <w:rPr>
          <w:rFonts w:asciiTheme="minorHAnsi" w:hAnsiTheme="minorHAnsi" w:cstheme="minorHAnsi"/>
          <w:sz w:val="24"/>
          <w:szCs w:val="24"/>
        </w:rPr>
        <w:t>projecto</w:t>
      </w:r>
      <w:proofErr w:type="spellEnd"/>
      <w:r w:rsidRPr="00D46706">
        <w:rPr>
          <w:rFonts w:asciiTheme="minorHAnsi" w:hAnsiTheme="minorHAnsi" w:cstheme="minorHAnsi"/>
          <w:sz w:val="24"/>
          <w:szCs w:val="24"/>
        </w:rPr>
        <w:t xml:space="preserve"> que tem suscitado interesse a nível internacional, pelo que já inspirou a criação de </w:t>
      </w:r>
      <w:proofErr w:type="spellStart"/>
      <w:r w:rsidRPr="00D46706">
        <w:rPr>
          <w:rFonts w:asciiTheme="minorHAnsi" w:hAnsiTheme="minorHAnsi" w:cstheme="minorHAnsi"/>
          <w:sz w:val="24"/>
          <w:szCs w:val="24"/>
        </w:rPr>
        <w:t>Plastics</w:t>
      </w:r>
      <w:proofErr w:type="spellEnd"/>
      <w:r w:rsidRPr="00D4670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46706">
        <w:rPr>
          <w:rFonts w:asciiTheme="minorHAnsi" w:hAnsiTheme="minorHAnsi" w:cstheme="minorHAnsi"/>
          <w:sz w:val="24"/>
          <w:szCs w:val="24"/>
        </w:rPr>
        <w:t>Heritage</w:t>
      </w:r>
      <w:proofErr w:type="spellEnd"/>
      <w:r w:rsidRPr="00D4670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46706">
        <w:rPr>
          <w:rFonts w:asciiTheme="minorHAnsi" w:hAnsiTheme="minorHAnsi" w:cstheme="minorHAnsi"/>
          <w:sz w:val="24"/>
          <w:szCs w:val="24"/>
        </w:rPr>
        <w:t>European</w:t>
      </w:r>
      <w:proofErr w:type="spellEnd"/>
      <w:r w:rsidRPr="00D4670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46706">
        <w:rPr>
          <w:rFonts w:asciiTheme="minorHAnsi" w:hAnsiTheme="minorHAnsi" w:cstheme="minorHAnsi"/>
          <w:sz w:val="24"/>
          <w:szCs w:val="24"/>
        </w:rPr>
        <w:t>Association</w:t>
      </w:r>
      <w:proofErr w:type="spellEnd"/>
      <w:r w:rsidRPr="00D46706">
        <w:rPr>
          <w:rFonts w:asciiTheme="minorHAnsi" w:hAnsiTheme="minorHAnsi" w:cstheme="minorHAnsi"/>
          <w:sz w:val="24"/>
          <w:szCs w:val="24"/>
        </w:rPr>
        <w:t xml:space="preserve"> (PHEA), a fim de estabelecer uma rede que facilite a cooperação entre organizações e instituições, tais como universidades, departamentos, centros de investigação, museus e sociedades, em torno dos materiais plásticos. Permite desenvolver actividades, com foco em estudos culturais, técnicos, científicos, catalogação, popularização, e conservação do património comum de materiais e </w:t>
      </w:r>
      <w:proofErr w:type="spellStart"/>
      <w:r w:rsidRPr="00D46706">
        <w:rPr>
          <w:rFonts w:asciiTheme="minorHAnsi" w:hAnsiTheme="minorHAnsi" w:cstheme="minorHAnsi"/>
          <w:sz w:val="24"/>
          <w:szCs w:val="24"/>
        </w:rPr>
        <w:t>obje</w:t>
      </w:r>
      <w:r w:rsidR="00712B1A" w:rsidRPr="00D46706">
        <w:rPr>
          <w:rFonts w:asciiTheme="minorHAnsi" w:hAnsiTheme="minorHAnsi" w:cstheme="minorHAnsi"/>
          <w:sz w:val="24"/>
          <w:szCs w:val="24"/>
        </w:rPr>
        <w:t>c</w:t>
      </w:r>
      <w:r w:rsidRPr="00D46706">
        <w:rPr>
          <w:rFonts w:asciiTheme="minorHAnsi" w:hAnsiTheme="minorHAnsi" w:cstheme="minorHAnsi"/>
          <w:sz w:val="24"/>
          <w:szCs w:val="24"/>
        </w:rPr>
        <w:t>tos</w:t>
      </w:r>
      <w:proofErr w:type="spellEnd"/>
      <w:r w:rsidRPr="00D46706">
        <w:rPr>
          <w:rFonts w:asciiTheme="minorHAnsi" w:hAnsiTheme="minorHAnsi" w:cstheme="minorHAnsi"/>
          <w:sz w:val="24"/>
          <w:szCs w:val="24"/>
        </w:rPr>
        <w:t xml:space="preserve"> históricos poliméricos (</w:t>
      </w:r>
      <w:proofErr w:type="spellStart"/>
      <w:r w:rsidRPr="00D46706">
        <w:rPr>
          <w:rFonts w:asciiTheme="minorHAnsi" w:hAnsiTheme="minorHAnsi" w:cstheme="minorHAnsi"/>
          <w:sz w:val="24"/>
          <w:szCs w:val="24"/>
        </w:rPr>
        <w:t>HIPOMs</w:t>
      </w:r>
      <w:proofErr w:type="spellEnd"/>
      <w:r w:rsidRPr="00D46706">
        <w:rPr>
          <w:rFonts w:asciiTheme="minorHAnsi" w:hAnsiTheme="minorHAnsi" w:cstheme="minorHAnsi"/>
          <w:sz w:val="24"/>
          <w:szCs w:val="24"/>
        </w:rPr>
        <w:t>), em diversas áreas como arte, design, arquite</w:t>
      </w:r>
      <w:r w:rsidR="00712B1A" w:rsidRPr="00D46706">
        <w:rPr>
          <w:rFonts w:asciiTheme="minorHAnsi" w:hAnsiTheme="minorHAnsi" w:cstheme="minorHAnsi"/>
          <w:sz w:val="24"/>
          <w:szCs w:val="24"/>
        </w:rPr>
        <w:t>c</w:t>
      </w:r>
      <w:r w:rsidRPr="00D46706">
        <w:rPr>
          <w:rFonts w:asciiTheme="minorHAnsi" w:hAnsiTheme="minorHAnsi" w:cstheme="minorHAnsi"/>
          <w:sz w:val="24"/>
          <w:szCs w:val="24"/>
        </w:rPr>
        <w:t>tura, etnologia, ciência, tecnologia, indústria, bem como em arquivos e bibliotecas.</w:t>
      </w:r>
    </w:p>
    <w:p w:rsidR="00712B1A" w:rsidRPr="00D46706" w:rsidRDefault="00712B1A" w:rsidP="00017B8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B4D" w:rsidRPr="00D46706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D46706">
        <w:rPr>
          <w:rFonts w:asciiTheme="minorHAnsi" w:hAnsiTheme="minorHAnsi" w:cstheme="minorHAnsi"/>
          <w:b/>
          <w:sz w:val="24"/>
          <w:szCs w:val="24"/>
          <w:lang w:val="pt-BR"/>
        </w:rPr>
        <w:t>Agora pedimos-lhe que tente contagiar-nos: o que há de particularmente entusiasmante na sua área de trabalho?</w:t>
      </w:r>
    </w:p>
    <w:p w:rsidR="00F77B4D" w:rsidRPr="00D46706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712B1A" w:rsidRPr="00D46706" w:rsidRDefault="00712B1A" w:rsidP="00712B1A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D46706">
        <w:rPr>
          <w:rFonts w:asciiTheme="minorHAnsi" w:hAnsiTheme="minorHAnsi" w:cstheme="minorHAnsi"/>
          <w:sz w:val="24"/>
          <w:szCs w:val="24"/>
          <w:lang w:val="pt-BR"/>
        </w:rPr>
        <w:lastRenderedPageBreak/>
        <w:t xml:space="preserve">A docência e a investigação são simultaneamente profissões e missões que classifico de nobres pela sua exigência, pela liberdade para criar, inovar e estabelecer relações com outras expressões culturais. A área de trabalho a que me dedico,  História da Ciência e da Tecnologia,  é deveras gratificante, estimulante e motivadora, mostrando o lado belo e humano de uma área de conhecimento muitas vezes vista como fria, neutra, objectiva e muito bem sucedida, como é o caso da ciência e da tecnologia. </w:t>
      </w:r>
    </w:p>
    <w:p w:rsidR="00712B1A" w:rsidRPr="00D46706" w:rsidRDefault="00712B1A" w:rsidP="00712B1A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D46706">
        <w:rPr>
          <w:rFonts w:asciiTheme="minorHAnsi" w:hAnsiTheme="minorHAnsi" w:cstheme="minorHAnsi"/>
          <w:sz w:val="24"/>
          <w:szCs w:val="24"/>
          <w:lang w:val="pt-BR"/>
        </w:rPr>
        <w:t>Especificamente, a minha investigação centra-se na história dos plásticos, materiais que, infelizmente, são mal vistos/avaliados pela população em geral embora sejam apenas conhecidos por uma pequena franja. As emoções que os plásticos suscitam resultam mais de campanhas que os desprestigiam, apoiando-se em ocorrências como a morte de tartarugas, baleias, etc., o que fere a sensibilidade das pessoas. Pela comunicação social vai-se contactando com os alarmismos sobre as preocupações em torno das implicações ambientais do uso de plásticos, algumas legítimos e outras não. Mas  um rápido olhar para a história do material revela o outro lado da questão. Os plásticos foram originalmente “inventados” para substituir o marfim, uma substância "natural", cujo uso hoje é responsável pela extinção de grandes mamíferos, como o Rinoceronte Negro. Como a maioria dos materiais, os plásticos podem ser usados de forma mais responsável e adequada, quando melhor compreendidos. A realidade é que no mundo contemporâneo, os plásticos nos rodeiam e continuarão a ser importantes para nossa vida diária. Basta olharmos para nós próprios, para o que vestimos, para o que comemos, para os objectos do nosso dia-a-dia, em casa ou no trabalho, para comprovarmos que os plásticos são materiais únicos, com propriedades e características incomuns, que os tornam ideais para uma grande variedade de usos. Um entendimento apropriado desses materiais conduzirá a um desenvolvimento sustentável e inovador.</w:t>
      </w:r>
    </w:p>
    <w:p w:rsidR="00712B1A" w:rsidRPr="00D46706" w:rsidRDefault="00712B1A" w:rsidP="00712B1A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D46706">
        <w:rPr>
          <w:rFonts w:asciiTheme="minorHAnsi" w:hAnsiTheme="minorHAnsi" w:cstheme="minorHAnsi"/>
          <w:sz w:val="24"/>
          <w:szCs w:val="24"/>
          <w:lang w:val="pt-BR"/>
        </w:rPr>
        <w:t xml:space="preserve">Para o plástico do século XXI, de facto, </w:t>
      </w:r>
      <w:r w:rsidRPr="0081728B">
        <w:rPr>
          <w:rFonts w:asciiTheme="minorHAnsi" w:hAnsiTheme="minorHAnsi" w:cstheme="minorHAnsi"/>
          <w:sz w:val="24"/>
          <w:szCs w:val="24"/>
          <w:lang w:val="pt-BR"/>
        </w:rPr>
        <w:t>recomendo que não devemos manter os hábitos de desperdícios de produção e consumo de plástico do século XX. Temos a tecnologia para fabricar plásticos melhores e mais seguros, a partir de fontes renováveis que causam danos mínimos ou inexistentes no planeta e na nossa saúde. Temos políticas públicas que incentivam à construção de melhores sistemas de reciclagem e que até responsabilizam as empresas pelos produtos que colocam no mercado. Então, por que motivo surgem campanhas tão agressivas contra o plástico?</w:t>
      </w:r>
      <w:r w:rsidRPr="00D46706">
        <w:rPr>
          <w:rFonts w:asciiTheme="minorHAnsi" w:hAnsiTheme="minorHAnsi" w:cstheme="minorHAnsi"/>
          <w:sz w:val="24"/>
          <w:szCs w:val="24"/>
          <w:lang w:val="pt-BR"/>
        </w:rPr>
        <w:t xml:space="preserve"> Ao invés, deixo a ideia de fazermos o mesmo que nos Estados Unidos da América, onde um grupo de professores de ciência se voluntaria para fornecer, aos colegas professores dos ensinos básico e secundário, informações sobre materiais poliméricos e estratégias para incluí-los nos curricula. São os Embaixadores Polímeros, que têm a missão de promover a educação e o ensino de polímeros junto aos professores, alunos e público, com a ajuda de recursos de sociedades educacionais, industriais e profissionais. </w:t>
      </w:r>
    </w:p>
    <w:p w:rsidR="00EC1D6B" w:rsidRPr="00D46706" w:rsidRDefault="00712B1A" w:rsidP="00712B1A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D46706">
        <w:rPr>
          <w:rFonts w:asciiTheme="minorHAnsi" w:hAnsiTheme="minorHAnsi" w:cstheme="minorHAnsi"/>
          <w:sz w:val="24"/>
          <w:szCs w:val="24"/>
          <w:lang w:val="pt-BR"/>
        </w:rPr>
        <w:t xml:space="preserve">Na realidade, os plásticos são objectos neutros, e todos os problemas que lhe são imputados resultam do comportamento dos humanos e não deles </w:t>
      </w:r>
      <w:r w:rsidRPr="00D46706">
        <w:rPr>
          <w:rFonts w:asciiTheme="minorHAnsi" w:hAnsiTheme="minorHAnsi" w:cstheme="minorHAnsi"/>
          <w:i/>
          <w:sz w:val="24"/>
          <w:szCs w:val="24"/>
          <w:lang w:val="pt-BR"/>
        </w:rPr>
        <w:t>per se</w:t>
      </w:r>
      <w:r w:rsidRPr="00D46706">
        <w:rPr>
          <w:rFonts w:asciiTheme="minorHAnsi" w:hAnsiTheme="minorHAnsi" w:cstheme="minorHAnsi"/>
          <w:sz w:val="24"/>
          <w:szCs w:val="24"/>
          <w:lang w:val="pt-BR"/>
        </w:rPr>
        <w:t>. Os plásticos merecem as preocupações? Facilitaram e facilitam o consumismo? De qualquer forma, nós precisamos deles. Para melhor conhecimento e divulgação dos plásticos, planeamos inaugurar uma exposição sobre plásticos em Abril de 2019, no Museu de Leiria e organizar um congresso internacional sobre plásticos, eventos para os quais são todos bem vindos: http://plasticsheritage2019.ciuhct.org.</w:t>
      </w:r>
    </w:p>
    <w:p w:rsidR="00712B1A" w:rsidRPr="00D46706" w:rsidRDefault="00712B1A" w:rsidP="00712B1A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B4D" w:rsidRPr="00D46706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</w:p>
    <w:p w:rsidR="00F77B4D" w:rsidRPr="00D46706" w:rsidRDefault="00540C17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D46706">
        <w:rPr>
          <w:rFonts w:asciiTheme="minorHAnsi" w:hAnsiTheme="minorHAnsi" w:cstheme="minorHAnsi"/>
          <w:b/>
          <w:sz w:val="24"/>
          <w:szCs w:val="24"/>
          <w:lang w:val="pt-BR"/>
        </w:rPr>
        <w:t>Por que motivos decidiu fazer períodos de investigação no estrangeiro e o que encontrou de inesperado nessa realidade académica?</w:t>
      </w:r>
    </w:p>
    <w:p w:rsidR="00540C17" w:rsidRPr="00D46706" w:rsidRDefault="00540C17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712B1A" w:rsidRPr="00D46706" w:rsidRDefault="00712B1A" w:rsidP="00712B1A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D46706">
        <w:rPr>
          <w:rFonts w:asciiTheme="minorHAnsi" w:hAnsiTheme="minorHAnsi" w:cstheme="minorHAnsi"/>
          <w:sz w:val="24"/>
          <w:szCs w:val="24"/>
          <w:lang w:val="pt-BR"/>
        </w:rPr>
        <w:t xml:space="preserve">Todo o meu percurso académico universitário, pré-Bolonha (Bacharelato, Licenciatura, Mestrado e Doutoramento) foi feito em Lisboa, num tempo em que não havia as facilidades nem as possibilidades de mobilidade de que gozam os jovens actualmente. Passei pelo ISEL e pela FCT-UNL, viajando para os Estados Unidos da América, em 2004, para a Universidade da Califórnia, Berkeley (UCB), onde realizei o pós-doutoramento na área de História da Ciência e Tecnologia. Os Estados Unidos da América são muito fortes e têm uma enorme tradição na área de História da Ciência e Tecnologia.  Nas grandes escolas como Harvard, Berkeley, Stanford, Los Angeles, etc. passaram e passam nomes de primeira linha na História da Ciência e Tecnologia, como por exemplo, George Sarton, Thomas Kuhn, Paul Feyerabend, Stephen Jay Gould, Thomas Hughes, e muitos mais. Foram estes os factores que orientaram a minha opção para ir para os Estados Unidos da América fazer estudos complementares.  Um sinal bem visível da boa prática de investigação científica e respeito pelo trabalho de um investigador, nesse país, manifestou-se, por exemplo, na resposta assertiva da UCB ao meu pedido para levar a cabo, nas suas instalações, o projecto que tinha em mente. </w:t>
      </w:r>
    </w:p>
    <w:p w:rsidR="00EC1D6B" w:rsidRPr="0081728B" w:rsidRDefault="00712B1A" w:rsidP="00712B1A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D46706">
        <w:rPr>
          <w:rFonts w:asciiTheme="minorHAnsi" w:hAnsiTheme="minorHAnsi" w:cstheme="minorHAnsi"/>
          <w:sz w:val="24"/>
          <w:szCs w:val="24"/>
          <w:lang w:val="pt-BR"/>
        </w:rPr>
        <w:t xml:space="preserve">Por vezes o nosso próprio país não proporciona aquelas condições pelas quais lutamos, pelas quais ansiamos. Felizmente, o estrangeiro apresenta soluções para quem quer fazer ciência e tecnologia com todas as suas forças e capacidade, os nacionais emigram para os locais que melhor os acolhem.  Por outro lado, este grupo especial de pessoas sabe que a mobilidade traz vantagens a todos os níveis. Os benefícios daí advindos não se traduzem apenas na aquisição de conhecimentos académicos mas também no enriquecimento pessoal. A diversidade de contactos humanos, de estratégias e metodologias de trabalho, a transferência de saberes que se efectiva, a relação informal, despretensiosa e simples que se estabelece com as figuras de primeiro plano mundial na nossa área de estudos, constituem motivações acrescidas para se gostar de trabalhar no estrangeiro. </w:t>
      </w:r>
      <w:r w:rsidRPr="0081728B">
        <w:rPr>
          <w:rFonts w:asciiTheme="minorHAnsi" w:hAnsiTheme="minorHAnsi" w:cstheme="minorHAnsi"/>
          <w:sz w:val="24"/>
          <w:szCs w:val="24"/>
          <w:lang w:val="pt-BR"/>
        </w:rPr>
        <w:t>Algo de que espero não me esquecer diz respeito à forma positiva como os colegas se relacionam e a não cultura da lamúria e das queixas, mas sim da exigência, do estímulo, da promoção do debate, do respeito pelas ideias, pelo espaço e pelo tempo dos outros.</w:t>
      </w:r>
    </w:p>
    <w:p w:rsidR="00712B1A" w:rsidRPr="00D46706" w:rsidRDefault="00712B1A" w:rsidP="00712B1A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77B4D" w:rsidRPr="00D46706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D46706">
        <w:rPr>
          <w:rFonts w:asciiTheme="minorHAnsi" w:hAnsiTheme="minorHAnsi" w:cstheme="minorHAnsi"/>
          <w:b/>
          <w:sz w:val="24"/>
          <w:szCs w:val="24"/>
          <w:lang w:val="pt-BR"/>
        </w:rPr>
        <w:t>Que apreciação faz do panorama científico português, tanto na sua área como de uma forma mais geral?</w:t>
      </w:r>
    </w:p>
    <w:p w:rsidR="00F77B4D" w:rsidRPr="00D46706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712B1A" w:rsidRPr="00D46706" w:rsidRDefault="00712B1A" w:rsidP="00712B1A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D46706">
        <w:rPr>
          <w:rFonts w:asciiTheme="minorHAnsi" w:hAnsiTheme="minorHAnsi" w:cstheme="minorHAnsi"/>
          <w:sz w:val="24"/>
          <w:szCs w:val="24"/>
          <w:lang w:val="pt-BR"/>
        </w:rPr>
        <w:t>Lembro-me que em 2006, a Portuguese American Post-Graduate Society (PAPS), de cuja direcção fiz parte, elaborou uma inovadora Declaração de Princípios Orientadores para a Revisão do Estatuto da Carreira Docente Universitária, em vigor na época, mas não vejo postos em prática esses princípios que romperiam e resolveriam, seguramente, muitos dos problemas denunciados e sentidos actualmente. Há que fazer justiça e devo confessar que depois de Mariano Gago, apesar de haver tentativas para melhorar o panorama científico e tecnológico,  surgiu o monstro da troika…</w:t>
      </w:r>
    </w:p>
    <w:p w:rsidR="00712B1A" w:rsidRPr="00D46706" w:rsidRDefault="00712B1A" w:rsidP="00712B1A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D46706">
        <w:rPr>
          <w:rFonts w:asciiTheme="minorHAnsi" w:hAnsiTheme="minorHAnsi" w:cstheme="minorHAnsi"/>
          <w:sz w:val="24"/>
          <w:szCs w:val="24"/>
          <w:lang w:val="pt-BR"/>
        </w:rPr>
        <w:t xml:space="preserve">Actualmente assiste-se a um descontentamento geral sobre as políticas científicas, nos diferentes graus de ensino. As críticas giram sempre à volta de condições de trabalho, falta de recursos (monetários, humanos, etc.) estagnação de carreiras, precariedade </w:t>
      </w:r>
      <w:r w:rsidRPr="00D46706">
        <w:rPr>
          <w:rFonts w:asciiTheme="minorHAnsi" w:hAnsiTheme="minorHAnsi" w:cstheme="minorHAnsi"/>
          <w:sz w:val="24"/>
          <w:szCs w:val="24"/>
          <w:lang w:val="pt-BR"/>
        </w:rPr>
        <w:lastRenderedPageBreak/>
        <w:t xml:space="preserve">no trabalho, etc. O diagnóstico está feito, as razões detectadas, mas os problemas persistem. É fácil atribuir todos os insucessos à incompetência dos que governam. Qual o nosso papel enquanto sociedade? Que responsabilidade e com que grau de compromisso exigimos e nos envolvemos com os que nos governam? Porque não nos mobilizamos mais? Percorro vários ambientes académicos e verifico que há excelentes professores, investigadores, alunos mas também péssimas, pequenas e medíocres mentes. Ao nível de chefias intermédias há de facto gritantes exemplos. </w:t>
      </w:r>
      <w:r w:rsidRPr="00737E14">
        <w:rPr>
          <w:rFonts w:asciiTheme="minorHAnsi" w:hAnsiTheme="minorHAnsi" w:cstheme="minorHAnsi"/>
          <w:sz w:val="24"/>
          <w:szCs w:val="24"/>
          <w:lang w:val="pt-BR"/>
        </w:rPr>
        <w:t>As resistências a propostas novas continuam a imperar, certas universidades continuam a premiar a endogamia e outras pouco ou nada promovem a competição saudável entre pares</w:t>
      </w:r>
      <w:r w:rsidRPr="00D46706">
        <w:rPr>
          <w:rFonts w:asciiTheme="minorHAnsi" w:hAnsiTheme="minorHAnsi" w:cstheme="minorHAnsi"/>
          <w:sz w:val="24"/>
          <w:szCs w:val="24"/>
          <w:lang w:val="pt-BR"/>
        </w:rPr>
        <w:t xml:space="preserve">. </w:t>
      </w:r>
    </w:p>
    <w:p w:rsidR="00712B1A" w:rsidRPr="00D46706" w:rsidRDefault="00712B1A" w:rsidP="00712B1A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D46706">
        <w:rPr>
          <w:rFonts w:asciiTheme="minorHAnsi" w:hAnsiTheme="minorHAnsi" w:cstheme="minorHAnsi"/>
          <w:sz w:val="24"/>
          <w:szCs w:val="24"/>
          <w:lang w:val="pt-BR"/>
        </w:rPr>
        <w:t xml:space="preserve">Atitude e facto positivo verifico na relação entre a universidade e algumas empresas/indústria. A importância e necessidade dessa ligação manifesta-se, por exemplo, no recrutamento de investigadores e no exercício do mecenato. São poucas as que participam neste processo, mas justiça seja feita a algumas a quem pessoalmente devo reconhecimento pelo seu envolvimento no projecto que coordeno. As barreiras existentes, fruto de culturas diferentes, parece-me que podem ser ultrapassadas, tendo presentes as características peculiares tanto da academia como das empresas.  </w:t>
      </w:r>
    </w:p>
    <w:p w:rsidR="00D47213" w:rsidRPr="00D46706" w:rsidRDefault="00D47213" w:rsidP="00712B1A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D46706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D46706">
        <w:rPr>
          <w:rFonts w:asciiTheme="minorHAnsi" w:hAnsiTheme="minorHAnsi" w:cstheme="minorHAnsi"/>
          <w:b/>
          <w:sz w:val="24"/>
          <w:szCs w:val="24"/>
          <w:lang w:val="pt-BR"/>
        </w:rPr>
        <w:t>Que ferramentas do GPS lhe parecem particularmente interessantes, e porquê?</w:t>
      </w:r>
    </w:p>
    <w:p w:rsidR="00F77B4D" w:rsidRPr="00D46706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3B08F1" w:rsidRPr="00D46706" w:rsidRDefault="003B08F1" w:rsidP="003B08F1">
      <w:pPr>
        <w:jc w:val="both"/>
        <w:rPr>
          <w:rFonts w:asciiTheme="minorHAnsi" w:hAnsiTheme="minorHAnsi" w:cstheme="minorHAnsi"/>
          <w:sz w:val="24"/>
          <w:szCs w:val="24"/>
        </w:rPr>
      </w:pPr>
      <w:r w:rsidRPr="00D46706">
        <w:rPr>
          <w:rFonts w:asciiTheme="minorHAnsi" w:hAnsiTheme="minorHAnsi" w:cstheme="minorHAnsi"/>
          <w:sz w:val="24"/>
          <w:szCs w:val="24"/>
        </w:rPr>
        <w:t xml:space="preserve">A iniciativa é bastante meritória, tanto mais que permite criar e reforçar laços entre Portugal e as demais comunidades.  Parece constituir-se como um elemento facilitador do estímulo à inovação, e à mobilidade de capital humano. </w:t>
      </w:r>
      <w:bookmarkStart w:id="0" w:name="_GoBack"/>
      <w:r w:rsidRPr="00737E14">
        <w:rPr>
          <w:rFonts w:asciiTheme="minorHAnsi" w:hAnsiTheme="minorHAnsi" w:cstheme="minorHAnsi"/>
          <w:sz w:val="24"/>
          <w:szCs w:val="24"/>
        </w:rPr>
        <w:t>É de louvar que tenha definido metas como o estabelecimento de pontes entre as competências existentes em diversos sectores, e a circulação de ideias por forma a que se mantenha a postura internacional das coisas, viva, eficaz e saudável</w:t>
      </w:r>
      <w:bookmarkEnd w:id="0"/>
      <w:r w:rsidRPr="00D46706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D47213" w:rsidRPr="00D46706" w:rsidRDefault="00D47213" w:rsidP="009708D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9E34FE" w:rsidRPr="00D46706" w:rsidRDefault="00737E14" w:rsidP="000D7367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  <w:hyperlink r:id="rId4" w:history="1">
        <w:r w:rsidR="001E01BB" w:rsidRPr="00D46706">
          <w:rPr>
            <w:rStyle w:val="Hiperligao"/>
            <w:rFonts w:asciiTheme="minorHAnsi" w:hAnsiTheme="minorHAnsi" w:cstheme="minorHAnsi"/>
            <w:i/>
            <w:sz w:val="24"/>
            <w:szCs w:val="24"/>
            <w:lang w:val="pt-BR"/>
          </w:rPr>
          <w:t xml:space="preserve">Consulte o perfil de </w:t>
        </w:r>
        <w:r w:rsidR="003B08F1" w:rsidRPr="00D46706">
          <w:rPr>
            <w:rStyle w:val="Hiperligao"/>
            <w:rFonts w:asciiTheme="minorHAnsi" w:hAnsiTheme="minorHAnsi" w:cstheme="minorHAnsi"/>
            <w:i/>
            <w:sz w:val="24"/>
            <w:szCs w:val="24"/>
            <w:lang w:val="pt-BR"/>
          </w:rPr>
          <w:t>Elvira Callapez</w:t>
        </w:r>
        <w:r w:rsidR="009708D7" w:rsidRPr="00D46706">
          <w:rPr>
            <w:rStyle w:val="Hiperligao"/>
            <w:rFonts w:asciiTheme="minorHAnsi" w:hAnsiTheme="minorHAnsi" w:cstheme="minorHAnsi"/>
            <w:i/>
            <w:sz w:val="24"/>
            <w:szCs w:val="24"/>
            <w:lang w:val="pt-BR"/>
          </w:rPr>
          <w:t xml:space="preserve"> </w:t>
        </w:r>
        <w:r w:rsidR="00902A6C" w:rsidRPr="00D46706">
          <w:rPr>
            <w:rStyle w:val="Hiperligao"/>
            <w:rFonts w:asciiTheme="minorHAnsi" w:hAnsiTheme="minorHAnsi" w:cstheme="minorHAnsi"/>
            <w:i/>
            <w:sz w:val="24"/>
            <w:szCs w:val="24"/>
            <w:lang w:val="pt-BR"/>
          </w:rPr>
          <w:t>no GPS</w:t>
        </w:r>
        <w:r w:rsidR="001E01BB" w:rsidRPr="00D46706">
          <w:rPr>
            <w:rStyle w:val="Hiperligao"/>
            <w:rFonts w:asciiTheme="minorHAnsi" w:hAnsiTheme="minorHAnsi" w:cstheme="minorHAnsi"/>
            <w:i/>
            <w:sz w:val="24"/>
            <w:szCs w:val="24"/>
            <w:lang w:val="pt-BR"/>
          </w:rPr>
          <w:t>.</w:t>
        </w:r>
      </w:hyperlink>
    </w:p>
    <w:p w:rsidR="00EC536C" w:rsidRPr="00D46706" w:rsidRDefault="00737E14" w:rsidP="00261156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  <w:hyperlink r:id="rId5" w:history="1"/>
      <w:r w:rsidR="00F77B4D" w:rsidRPr="00D46706">
        <w:rPr>
          <w:rFonts w:asciiTheme="minorHAnsi" w:hAnsiTheme="minorHAnsi" w:cstheme="minorHAnsi"/>
          <w:i/>
          <w:sz w:val="24"/>
          <w:szCs w:val="24"/>
          <w:lang w:val="pt-BR"/>
        </w:rPr>
        <w:t>GPS é um projecto da Fundação Francisco Manuel dos Santos com a agência Ciência Viva e a Universidade de Aveiro.</w:t>
      </w:r>
    </w:p>
    <w:p w:rsidR="00D46706" w:rsidRPr="00D46706" w:rsidRDefault="00D46706" w:rsidP="00D46706">
      <w:pPr>
        <w:pStyle w:val="NormalWeb"/>
        <w:rPr>
          <w:rFonts w:asciiTheme="minorHAnsi" w:hAnsiTheme="minorHAnsi" w:cstheme="minorHAnsi"/>
          <w:shd w:val="clear" w:color="auto" w:fill="FFFFFF"/>
        </w:rPr>
      </w:pPr>
      <w:r w:rsidRPr="00D46706">
        <w:rPr>
          <w:rFonts w:asciiTheme="minorHAnsi" w:hAnsiTheme="minorHAnsi" w:cstheme="minorHAnsi"/>
        </w:rPr>
        <w:t>GPS/</w:t>
      </w:r>
      <w:r w:rsidRPr="00D46706">
        <w:rPr>
          <w:rFonts w:asciiTheme="minorHAnsi" w:hAnsiTheme="minorHAnsi" w:cstheme="minorHAnsi"/>
          <w:shd w:val="clear" w:color="auto" w:fill="FFFFFF"/>
        </w:rPr>
        <w:t>Fundação Francisco Manuel dos Santos</w:t>
      </w:r>
    </w:p>
    <w:p w:rsidR="00D46706" w:rsidRPr="00D46706" w:rsidRDefault="00D46706" w:rsidP="00D46706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D46706">
        <w:rPr>
          <w:rFonts w:asciiTheme="minorHAnsi" w:hAnsiTheme="minorHAnsi" w:cstheme="minorHAnsi"/>
          <w:sz w:val="24"/>
          <w:szCs w:val="24"/>
          <w:lang w:val="pt-BR"/>
        </w:rPr>
        <w:t>Ciência na Imprensa Regional – Ciência Viva</w:t>
      </w:r>
    </w:p>
    <w:p w:rsidR="00D46706" w:rsidRPr="00F77B4D" w:rsidRDefault="00D46706" w:rsidP="00261156">
      <w:pPr>
        <w:jc w:val="both"/>
        <w:rPr>
          <w:lang w:val="pt-BR"/>
        </w:rPr>
      </w:pPr>
    </w:p>
    <w:sectPr w:rsidR="00D46706" w:rsidRPr="00F77B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7B7"/>
    <w:rsid w:val="00010A7E"/>
    <w:rsid w:val="00017B8E"/>
    <w:rsid w:val="00045FCE"/>
    <w:rsid w:val="000C5D41"/>
    <w:rsid w:val="000D57D9"/>
    <w:rsid w:val="000D7367"/>
    <w:rsid w:val="000E1B2D"/>
    <w:rsid w:val="000F6336"/>
    <w:rsid w:val="00106EA9"/>
    <w:rsid w:val="00140F6B"/>
    <w:rsid w:val="00161DAB"/>
    <w:rsid w:val="001635C3"/>
    <w:rsid w:val="001755ED"/>
    <w:rsid w:val="001A5471"/>
    <w:rsid w:val="001C0043"/>
    <w:rsid w:val="001E01BB"/>
    <w:rsid w:val="001E2EFE"/>
    <w:rsid w:val="001F6507"/>
    <w:rsid w:val="00226545"/>
    <w:rsid w:val="002328C4"/>
    <w:rsid w:val="0023601A"/>
    <w:rsid w:val="00244D5B"/>
    <w:rsid w:val="00254A2E"/>
    <w:rsid w:val="00256FC3"/>
    <w:rsid w:val="00261156"/>
    <w:rsid w:val="00265156"/>
    <w:rsid w:val="002A7496"/>
    <w:rsid w:val="002F250A"/>
    <w:rsid w:val="00313309"/>
    <w:rsid w:val="0031722A"/>
    <w:rsid w:val="00363777"/>
    <w:rsid w:val="003B08F1"/>
    <w:rsid w:val="003B4AA0"/>
    <w:rsid w:val="003C7663"/>
    <w:rsid w:val="003E0E7D"/>
    <w:rsid w:val="003E7429"/>
    <w:rsid w:val="003E7D7F"/>
    <w:rsid w:val="00450323"/>
    <w:rsid w:val="00454D00"/>
    <w:rsid w:val="004639B7"/>
    <w:rsid w:val="00490DF9"/>
    <w:rsid w:val="004E724F"/>
    <w:rsid w:val="005110D5"/>
    <w:rsid w:val="00527EFE"/>
    <w:rsid w:val="0053023F"/>
    <w:rsid w:val="00540C17"/>
    <w:rsid w:val="005775AE"/>
    <w:rsid w:val="00580F7B"/>
    <w:rsid w:val="00584860"/>
    <w:rsid w:val="005A1909"/>
    <w:rsid w:val="005D36C8"/>
    <w:rsid w:val="005E7058"/>
    <w:rsid w:val="006078B4"/>
    <w:rsid w:val="006362F1"/>
    <w:rsid w:val="00651D60"/>
    <w:rsid w:val="00670056"/>
    <w:rsid w:val="006937B7"/>
    <w:rsid w:val="006F2E3E"/>
    <w:rsid w:val="00704539"/>
    <w:rsid w:val="00712B1A"/>
    <w:rsid w:val="00721EE3"/>
    <w:rsid w:val="00727DC4"/>
    <w:rsid w:val="00737E14"/>
    <w:rsid w:val="007D2800"/>
    <w:rsid w:val="008017E6"/>
    <w:rsid w:val="00811063"/>
    <w:rsid w:val="008117E0"/>
    <w:rsid w:val="0081728B"/>
    <w:rsid w:val="008C7C33"/>
    <w:rsid w:val="008F379B"/>
    <w:rsid w:val="00902692"/>
    <w:rsid w:val="00902A6C"/>
    <w:rsid w:val="00914454"/>
    <w:rsid w:val="0093448A"/>
    <w:rsid w:val="009349A0"/>
    <w:rsid w:val="00967BBA"/>
    <w:rsid w:val="009708D7"/>
    <w:rsid w:val="00977EBB"/>
    <w:rsid w:val="009943EB"/>
    <w:rsid w:val="00994555"/>
    <w:rsid w:val="009A38E7"/>
    <w:rsid w:val="009B63C0"/>
    <w:rsid w:val="009C2568"/>
    <w:rsid w:val="009E34FE"/>
    <w:rsid w:val="009F1F1F"/>
    <w:rsid w:val="00A018B8"/>
    <w:rsid w:val="00A26767"/>
    <w:rsid w:val="00A26D34"/>
    <w:rsid w:val="00A87659"/>
    <w:rsid w:val="00A95E15"/>
    <w:rsid w:val="00AB2849"/>
    <w:rsid w:val="00AC3AB0"/>
    <w:rsid w:val="00AC4CF6"/>
    <w:rsid w:val="00B50EAF"/>
    <w:rsid w:val="00BE2F6A"/>
    <w:rsid w:val="00C02245"/>
    <w:rsid w:val="00C02360"/>
    <w:rsid w:val="00C062D3"/>
    <w:rsid w:val="00C21F73"/>
    <w:rsid w:val="00C71649"/>
    <w:rsid w:val="00CC1724"/>
    <w:rsid w:val="00CF7B5E"/>
    <w:rsid w:val="00D01E54"/>
    <w:rsid w:val="00D300C0"/>
    <w:rsid w:val="00D46706"/>
    <w:rsid w:val="00D47213"/>
    <w:rsid w:val="00D62934"/>
    <w:rsid w:val="00D71A5C"/>
    <w:rsid w:val="00DD07F5"/>
    <w:rsid w:val="00DD1832"/>
    <w:rsid w:val="00DD1C8F"/>
    <w:rsid w:val="00DD4534"/>
    <w:rsid w:val="00DD4A02"/>
    <w:rsid w:val="00DD50B6"/>
    <w:rsid w:val="00DE45A7"/>
    <w:rsid w:val="00E1054F"/>
    <w:rsid w:val="00E11DBD"/>
    <w:rsid w:val="00E12388"/>
    <w:rsid w:val="00E2027E"/>
    <w:rsid w:val="00E24869"/>
    <w:rsid w:val="00E66615"/>
    <w:rsid w:val="00E71222"/>
    <w:rsid w:val="00E946BE"/>
    <w:rsid w:val="00EC1D6B"/>
    <w:rsid w:val="00EC2E49"/>
    <w:rsid w:val="00EC536C"/>
    <w:rsid w:val="00ED50D5"/>
    <w:rsid w:val="00ED532B"/>
    <w:rsid w:val="00F00A33"/>
    <w:rsid w:val="00F73519"/>
    <w:rsid w:val="00F77B4D"/>
    <w:rsid w:val="00FB7C45"/>
    <w:rsid w:val="00FD1817"/>
    <w:rsid w:val="00FE5585"/>
    <w:rsid w:val="00FF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0E343"/>
  <w15:docId w15:val="{856D88F3-CF31-40D6-9EFB-A32F5B8E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37B7"/>
    <w:pPr>
      <w:spacing w:after="0" w:line="240" w:lineRule="auto"/>
    </w:pPr>
    <w:rPr>
      <w:rFonts w:ascii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FF5B17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2027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4670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5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ps.pt/u/catari/about" TargetMode="External"/><Relationship Id="rId4" Type="http://schemas.openxmlformats.org/officeDocument/2006/relationships/hyperlink" Target="https://gps.pt/u/mcallapez/ab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4</Pages>
  <Words>1893</Words>
  <Characters>10228</Characters>
  <Application>Microsoft Office Word</Application>
  <DocSecurity>0</DocSecurity>
  <Lines>85</Lines>
  <Paragraphs>24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JMP</Company>
  <LinksUpToDate>false</LinksUpToDate>
  <CharactersWithSpaces>12097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Rocha</dc:creator>
  <cp:lastModifiedBy>António Piedade</cp:lastModifiedBy>
  <cp:revision>58</cp:revision>
  <dcterms:created xsi:type="dcterms:W3CDTF">2017-07-05T16:39:00Z</dcterms:created>
  <dcterms:modified xsi:type="dcterms:W3CDTF">2018-11-05T12:32:00Z</dcterms:modified>
</cp:coreProperties>
</file>