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86FB0" w14:textId="77777777" w:rsidR="0048048E" w:rsidRPr="0048048E" w:rsidRDefault="0048048E" w:rsidP="0048048E">
      <w:pPr>
        <w:shd w:val="clear" w:color="auto" w:fill="FFFFFF"/>
        <w:spacing w:after="75" w:line="360" w:lineRule="atLeast"/>
        <w:outlineLvl w:val="1"/>
        <w:rPr>
          <w:rFonts w:eastAsia="Times New Roman" w:cstheme="minorHAnsi"/>
          <w:b/>
          <w:sz w:val="28"/>
          <w:szCs w:val="28"/>
          <w:lang w:val="pt-PT" w:eastAsia="pt-PT"/>
        </w:rPr>
      </w:pPr>
      <w:r w:rsidRPr="0048048E">
        <w:rPr>
          <w:rFonts w:eastAsia="Times New Roman" w:cstheme="minorHAnsi"/>
          <w:b/>
          <w:sz w:val="28"/>
          <w:szCs w:val="28"/>
          <w:lang w:val="pt-PT" w:eastAsia="pt-PT"/>
        </w:rPr>
        <w:t>Clubes Ciência Viva à vista!</w:t>
      </w:r>
    </w:p>
    <w:p w14:paraId="551FA035" w14:textId="52F3A43B" w:rsidR="002C2BE2" w:rsidRPr="0048048E" w:rsidRDefault="002C2BE2">
      <w:pPr>
        <w:rPr>
          <w:rFonts w:cstheme="minorHAnsi"/>
          <w:b/>
          <w:sz w:val="24"/>
          <w:szCs w:val="24"/>
          <w:lang w:val="pt-PT"/>
        </w:rPr>
      </w:pPr>
    </w:p>
    <w:p w14:paraId="63B3D286" w14:textId="14CCD3A7" w:rsidR="0048048E" w:rsidRPr="0048048E" w:rsidRDefault="0048048E" w:rsidP="0048048E">
      <w:pPr>
        <w:pStyle w:val="Ttulo2"/>
        <w:shd w:val="clear" w:color="auto" w:fill="FFFFFF"/>
        <w:spacing w:before="0" w:beforeAutospacing="0" w:after="75" w:afterAutospacing="0" w:line="360" w:lineRule="atLeast"/>
        <w:rPr>
          <w:rFonts w:asciiTheme="minorHAnsi" w:hAnsiTheme="minorHAnsi" w:cstheme="minorHAnsi"/>
          <w:bCs w:val="0"/>
          <w:sz w:val="24"/>
          <w:szCs w:val="24"/>
        </w:rPr>
      </w:pPr>
      <w:r w:rsidRPr="0048048E">
        <w:rPr>
          <w:rFonts w:asciiTheme="minorHAnsi" w:hAnsiTheme="minorHAnsi" w:cstheme="minorHAnsi"/>
          <w:bCs w:val="0"/>
          <w:sz w:val="24"/>
          <w:szCs w:val="24"/>
        </w:rPr>
        <w:t>Escolas unem-se a centros de investigação científica para melhorar o ensino das ciências</w:t>
      </w:r>
      <w:r w:rsidRPr="0048048E">
        <w:rPr>
          <w:rFonts w:asciiTheme="minorHAnsi" w:hAnsiTheme="minorHAnsi" w:cstheme="minorHAnsi"/>
          <w:bCs w:val="0"/>
          <w:sz w:val="24"/>
          <w:szCs w:val="24"/>
        </w:rPr>
        <w:t>.</w:t>
      </w:r>
    </w:p>
    <w:p w14:paraId="10E05994" w14:textId="09D9472E" w:rsidR="0048048E" w:rsidRPr="0048048E" w:rsidRDefault="0048048E" w:rsidP="0048048E">
      <w:pPr>
        <w:pStyle w:val="Ttulo2"/>
        <w:shd w:val="clear" w:color="auto" w:fill="FFFFFF"/>
        <w:spacing w:before="0" w:beforeAutospacing="0" w:after="75" w:afterAutospacing="0" w:line="360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A67113A" w14:textId="77777777" w:rsidR="0048048E" w:rsidRPr="0048048E" w:rsidRDefault="0048048E" w:rsidP="006B09DB">
      <w:pPr>
        <w:pStyle w:val="Ttulo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bookmarkStart w:id="0" w:name="_GoBack"/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Centenas de Clubes Ciência Viva, agora criados nas escolas portuguesas em colaboração com o Ministério da Educação, serão uma via rápida de acesso dos alunos à ciência mais </w:t>
      </w:r>
      <w:proofErr w:type="spellStart"/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actual</w:t>
      </w:r>
      <w:proofErr w:type="spellEnd"/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que se faz hoje em Portugal, em instituições científicas, universidades e empresas de base tecnológica.</w:t>
      </w:r>
    </w:p>
    <w:p w14:paraId="70CB5635" w14:textId="77777777" w:rsidR="0048048E" w:rsidRPr="0048048E" w:rsidRDefault="0048048E" w:rsidP="006B09DB">
      <w:pPr>
        <w:pStyle w:val="Ttulo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Nesta fase inicial, 237 escolas aderiram à rede de</w:t>
      </w:r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hyperlink r:id="rId4" w:tgtFrame="_blank" w:history="1">
        <w:r w:rsidRPr="0048048E">
          <w:rPr>
            <w:rStyle w:val="Hiperligao"/>
            <w:rFonts w:asciiTheme="minorHAnsi" w:hAnsiTheme="minorHAnsi" w:cstheme="minorHAnsi"/>
            <w:b w:val="0"/>
            <w:bCs w:val="0"/>
            <w:color w:val="auto"/>
            <w:sz w:val="24"/>
            <w:szCs w:val="24"/>
            <w:shd w:val="clear" w:color="auto" w:fill="FFFFFF"/>
          </w:rPr>
          <w:t>Clubes Ciência Viva na Escola</w:t>
        </w:r>
      </w:hyperlink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, abrangendo metade dos concelhos do país, com 825 professores envolvidos nas equipas de coordenação. Estão previstos vários encontros entre escolas e Centros Ciência Viva das suas regiões, o primeiro dos quais em Lisboa, onde estarão cerca de duas centenas de </w:t>
      </w:r>
      <w:proofErr w:type="spellStart"/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directores</w:t>
      </w:r>
      <w:proofErr w:type="spellEnd"/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, professores e cientistas.</w:t>
      </w:r>
    </w:p>
    <w:p w14:paraId="45B0EA8E" w14:textId="77777777" w:rsidR="0048048E" w:rsidRPr="0048048E" w:rsidRDefault="0048048E" w:rsidP="006B09DB">
      <w:pPr>
        <w:pStyle w:val="Ttulo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O ponto de partida </w:t>
      </w:r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foi</w:t>
      </w:r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dado no</w:t>
      </w:r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Pr="0048048E">
        <w:rPr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Pavilhão do Conhecimento</w:t>
      </w:r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, </w:t>
      </w:r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no dia </w:t>
      </w:r>
      <w:r w:rsidRPr="0048048E">
        <w:rPr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 xml:space="preserve">7 de </w:t>
      </w:r>
      <w:proofErr w:type="gramStart"/>
      <w:r w:rsidRPr="0048048E">
        <w:rPr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Dezembro</w:t>
      </w:r>
      <w:proofErr w:type="gramEnd"/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, com as primeiras alianças institucionais entre escolas e organizações de referência do sistema científico e tecnológico nacional. </w:t>
      </w:r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Estiveram</w:t>
      </w:r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presentes o Ministro da Ciência, Tecnologia e Ensino Superior, Manuel Heitor, e o </w:t>
      </w:r>
      <w:proofErr w:type="spellStart"/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Director-Geral</w:t>
      </w:r>
      <w:proofErr w:type="spellEnd"/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de Educação, José Vítor Pedroso.</w:t>
      </w:r>
    </w:p>
    <w:p w14:paraId="73A2E957" w14:textId="77777777" w:rsidR="0048048E" w:rsidRPr="0048048E" w:rsidRDefault="0048048E" w:rsidP="006B09DB">
      <w:pPr>
        <w:pStyle w:val="Ttulo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Promovidos pela Direção Geral de Educação e a Ciência Viva, os Clubes Ciência Viva na Escola são novos espaços de ciência, para promover o acesso de todos os alunos a práticas científicas inovadoras.</w:t>
      </w:r>
    </w:p>
    <w:p w14:paraId="6804EE63" w14:textId="77777777" w:rsidR="0048048E" w:rsidRPr="0048048E" w:rsidRDefault="0048048E" w:rsidP="006B09DB">
      <w:pPr>
        <w:pStyle w:val="Ttulo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De assinalar que as escolas portuguesas estão a criar instalações próprias para o funcionamento destes espaços de ciência, com equipas de coordenação constituídas por professores de diferentes disciplinas. Os Clubes Ciência Viva serão espaços privilegiados de encontro com instituições científicas, empresas e organizações da cultura.</w:t>
      </w:r>
    </w:p>
    <w:p w14:paraId="6F8C5CF7" w14:textId="3AAE149F" w:rsidR="0048048E" w:rsidRPr="0048048E" w:rsidRDefault="0048048E" w:rsidP="006B09DB">
      <w:pPr>
        <w:pStyle w:val="Ttulo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Para a organização das suas </w:t>
      </w:r>
      <w:proofErr w:type="spellStart"/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actividades</w:t>
      </w:r>
      <w:proofErr w:type="spellEnd"/>
      <w:r w:rsidRPr="0048048E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e das suas colaborações institucionais, este movimento pela ciência nas escolas portuguesas conta com a experiência da rede de Centros Ciência Viva, ela própria criada também por parcerias entre instituições científicas, universidades e autarquias.</w:t>
      </w:r>
    </w:p>
    <w:p w14:paraId="4359E2C4" w14:textId="77777777" w:rsidR="0048048E" w:rsidRPr="0048048E" w:rsidRDefault="0048048E" w:rsidP="006B09DB">
      <w:pPr>
        <w:pStyle w:val="Ttulo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67F059BA" w14:textId="4702E695" w:rsidR="0048048E" w:rsidRPr="0048048E" w:rsidRDefault="0048048E" w:rsidP="006B09DB">
      <w:pPr>
        <w:spacing w:after="0" w:line="276" w:lineRule="auto"/>
        <w:rPr>
          <w:lang w:val="pt-PT"/>
        </w:rPr>
      </w:pPr>
      <w:r>
        <w:rPr>
          <w:lang w:val="pt-PT"/>
        </w:rPr>
        <w:t>Ciência na Imprensa Regional – Ciência Viva</w:t>
      </w:r>
      <w:bookmarkEnd w:id="0"/>
    </w:p>
    <w:sectPr w:rsidR="0048048E" w:rsidRPr="00480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77"/>
    <w:rsid w:val="002C2BE2"/>
    <w:rsid w:val="0048048E"/>
    <w:rsid w:val="00511977"/>
    <w:rsid w:val="006B09DB"/>
    <w:rsid w:val="00C26C8F"/>
    <w:rsid w:val="00D8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8A4F"/>
  <w15:chartTrackingRefBased/>
  <w15:docId w15:val="{865B63C6-2019-4ABE-90F4-F9DDF25F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2">
    <w:name w:val="heading 2"/>
    <w:basedOn w:val="Normal"/>
    <w:link w:val="Ttulo2Carter"/>
    <w:uiPriority w:val="9"/>
    <w:qFormat/>
    <w:rsid w:val="00480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48048E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Forte">
    <w:name w:val="Strong"/>
    <w:basedOn w:val="Tipodeletrapredefinidodopargrafo"/>
    <w:uiPriority w:val="22"/>
    <w:qFormat/>
    <w:rsid w:val="0048048E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480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ubes.cienciaviva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2018-12-10T12:15:00Z</dcterms:created>
  <dcterms:modified xsi:type="dcterms:W3CDTF">2018-12-10T12:19:00Z</dcterms:modified>
</cp:coreProperties>
</file>