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b/>
          <w:bCs/>
          <w:sz w:val="28"/>
          <w:szCs w:val="28"/>
          <w:lang w:val="pt-PT"/>
        </w:rPr>
      </w:pPr>
      <w:r w:rsidRPr="00FB5068">
        <w:rPr>
          <w:rFonts w:asciiTheme="minorHAnsi" w:hAnsiTheme="minorHAnsi" w:cstheme="minorHAnsi"/>
          <w:b/>
          <w:bCs/>
          <w:sz w:val="28"/>
          <w:szCs w:val="28"/>
          <w:lang w:val="pt-PT"/>
        </w:rPr>
        <w:t xml:space="preserve">O céu de novembro </w:t>
      </w:r>
      <w:r w:rsidR="00FB5068" w:rsidRPr="00FB5068">
        <w:rPr>
          <w:rFonts w:asciiTheme="minorHAnsi" w:hAnsiTheme="minorHAnsi" w:cstheme="minorHAnsi"/>
          <w:b/>
          <w:bCs/>
          <w:sz w:val="28"/>
          <w:szCs w:val="28"/>
          <w:lang w:val="pt-PT"/>
        </w:rPr>
        <w:t>de 2019</w:t>
      </w:r>
    </w:p>
    <w:p w:rsidR="00F4108A" w:rsidRPr="00FB5068" w:rsidRDefault="00F4108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A presença da Lua junto a Saturno sinaliza o segundo e o penúltimo dia deste mês.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 xml:space="preserve">Neste intervalo de tempo ocorrem os picos de atividade de três chuvas de meteoros. Duas parecem 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>irradiar da constelação do Touro (as Táuridas do Sul e do Norte), enquanto outra tem o seu radiante na constelação do Leão (a chuva de estrelas Leónidas).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Embora tenham intensidades semelhantes, não superando a meia dezena de meteoros por hora, as Táurid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>as do Sul e do Norte distinguem-se pela localização dos seus radiantes e por terem picos de atividade separados por seis dias: a primeira na noite de dia 6 e a outra na madrugada de dia 12. Este ano a presença da Lua Cheia na constelação do Touro irá dific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>ultar a observação do pico de atividade das Táuridas do Norte.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A seu turno, o pico de atividade da chuva de estrelas Leónidas terá lugar na madrugada de dia 18, que este ano coincide com a véspera do quarto minguante. Embora se pudessem esperar até uma q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>uinzena de meteoros por hora, a presença da Lua na constelação do Caranguejo irá reduzir drasticamente esse número.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Na noite de dia 9 para 10 dois planetas situar-se-ão ao lado de duas das estrelas mais brilhantes do firmamento: Vénus estará ligeiramente acima de Antares, o coração da constelação do escorpião, e Marte será vist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 xml:space="preserve">o junto a Espiga, a estrela que representa a espiga de trigo transportada pela constelação da Virgem. Mas enquanto Vénus apresenta-se como estrela da tarde, Marte só nascerá ao final da madrugada, 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A seu turno, Mercúrio apenas será visível nos céus vespe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>rtinos até à primeira quarta-feira de novembro. Depois já só volta a reaparecer a partir de dia 18, já ao final das madrugadas. Este planeta atinge o seu maior afastamento para oeste relativamente ao Sol no dia 28.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No dia 11 teremos a oportunidade de ver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 xml:space="preserve"> Mercúrio em pleno dia. Tal será possível pois entre o meio e meia hora e as dezoito horas desse dia (altura em que o Sol já se terá posto em Portugal Continental) este planeta irá passar à frente do disco solar, um fenómeno astronómico chamado de transito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 xml:space="preserve"> planetário. 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Atendendo à diferença de tamanho entre o Sol e Mercúrio, este planeta apenas consegue bloquear uma pequeníssima parte da luz solar. Mas noutros casos, o efeito é suficientemente intenso como para permitir encontrar planetas fora do nosso sis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 xml:space="preserve">tema solar. 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Nunca é demais recordar que, dado o tamanho de Mercúrio, a sua observação no disco solar requer o uso de binóculos ou telescópios que estejam equipados com filtros especificamente criados para esse efeito. O não cumprimento desta regra de se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>gurança acarreta graves consequências para a nossa visão.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No intervalo de tempo que separa as noites de dia 13 a 19, veremos como a Lua se terá deslocado de Aldebarã, o olho da constelação do Touro, até junto de Régulo o coração da constelação do Leão, p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>assando ao lado de Pólux, a estrela à cabeça desse gémeo celeste.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 xml:space="preserve">A Lua será vista a aproximar-se de Marte na madrugada de dia 24. Um dia depois, véspera da Lua Nova, a Lua terá chegado ao pé de Mercúrio. 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Finalmente entre os dias 27 e 28 veremos a Lua</w:t>
      </w:r>
      <w:r w:rsidRPr="00FB5068">
        <w:rPr>
          <w:rFonts w:asciiTheme="minorHAnsi" w:hAnsiTheme="minorHAnsi" w:cstheme="minorHAnsi"/>
          <w:sz w:val="24"/>
          <w:szCs w:val="24"/>
          <w:lang w:val="pt-PT"/>
        </w:rPr>
        <w:t xml:space="preserve"> passar pelos planetas Júpiter, Vénus e Saturno.</w:t>
      </w:r>
    </w:p>
    <w:p w:rsidR="00F4108A" w:rsidRPr="00FB5068" w:rsidRDefault="00F4108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bookmarkStart w:id="0" w:name="_GoBack"/>
      <w:bookmarkEnd w:id="0"/>
      <w:r w:rsidRPr="00FB5068">
        <w:rPr>
          <w:rFonts w:asciiTheme="minorHAnsi" w:hAnsiTheme="minorHAnsi" w:cstheme="minorHAnsi"/>
          <w:sz w:val="24"/>
          <w:szCs w:val="24"/>
          <w:lang w:val="pt-PT"/>
        </w:rPr>
        <w:t>Boas observações!</w:t>
      </w:r>
    </w:p>
    <w:p w:rsidR="00FB5068" w:rsidRPr="00FB5068" w:rsidRDefault="00FB506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FB5068" w:rsidRPr="00FB5068" w:rsidRDefault="00FB5068" w:rsidP="00FB506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Por: Fernando J. G. Pinheiro (CITEUC)</w:t>
      </w:r>
    </w:p>
    <w:p w:rsidR="00FB5068" w:rsidRPr="00FB5068" w:rsidRDefault="00FB506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Ciência na Imprensa Regional – Ciência Viva</w:t>
      </w:r>
    </w:p>
    <w:p w:rsidR="00F4108A" w:rsidRPr="00FB5068" w:rsidRDefault="00F4108A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Figura 1: céu a sudoeste ao início da noite de dia 2. Igualmente é possível ver a posição de Vénus, Júpiter, Saturno e da Lua no dia 28, e desta última nas noites de dia 4 e 29.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FB5068">
        <w:rPr>
          <w:rFonts w:asciiTheme="minorHAnsi" w:hAnsiTheme="minorHAnsi" w:cstheme="minorHAnsi"/>
          <w:sz w:val="24"/>
          <w:szCs w:val="24"/>
          <w:lang w:val="pt-PT"/>
        </w:rPr>
        <w:t>Figura 2: céu a Sul pelas cinco horas da madrugada de dia 29. Igualmente é visível a posição da Lua nalgumas das madrugadas de dias 12 a 20, e os radiantes das chuvas de estrelas Leónidas, e Táuridas do Sul e do Norte.</w:t>
      </w:r>
    </w:p>
    <w:p w:rsidR="00F4108A" w:rsidRPr="00FB5068" w:rsidRDefault="00106F88">
      <w:pPr>
        <w:pStyle w:val="PreformattedText"/>
        <w:jc w:val="both"/>
        <w:rPr>
          <w:rFonts w:asciiTheme="minorHAnsi" w:hAnsiTheme="minorHAnsi" w:cstheme="minorHAnsi"/>
          <w:sz w:val="24"/>
          <w:szCs w:val="24"/>
        </w:rPr>
      </w:pPr>
      <w:r w:rsidRPr="00FB5068">
        <w:rPr>
          <w:rFonts w:asciiTheme="minorHAnsi" w:hAnsiTheme="minorHAnsi" w:cstheme="minorHAnsi"/>
          <w:sz w:val="24"/>
          <w:szCs w:val="24"/>
        </w:rPr>
        <w:t>(imagens adaptadas de Stellarium)</w:t>
      </w:r>
    </w:p>
    <w:sectPr w:rsidR="00F4108A" w:rsidRPr="00FB5068">
      <w:pgSz w:w="11906" w:h="16838"/>
      <w:pgMar w:top="1134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8A"/>
    <w:rsid w:val="00106F88"/>
    <w:rsid w:val="00F4108A"/>
    <w:rsid w:val="00FB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6A3C"/>
  <w15:docId w15:val="{8F532759-0E21-40A2-83BB-147253FB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color w:val="00000A"/>
      <w:sz w:val="24"/>
      <w:szCs w:val="24"/>
      <w:lang w:val="en-GB" w:eastAsia="zh-CN" w:bidi="hi-IN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customStyle="1" w:styleId="PreformattedText">
    <w:name w:val="Preformatted Text"/>
    <w:basedOn w:val="Default"/>
    <w:pPr>
      <w:spacing w:after="0"/>
    </w:pPr>
    <w:rPr>
      <w:rFonts w:ascii="DejaVu Sans Mono" w:hAnsi="DejaVu Sans Mono" w:cs="DejaVu Sans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António Piedade</cp:lastModifiedBy>
  <cp:revision>2</cp:revision>
  <dcterms:created xsi:type="dcterms:W3CDTF">2019-11-01T12:04:00Z</dcterms:created>
  <dcterms:modified xsi:type="dcterms:W3CDTF">2019-11-01T12:07:00Z</dcterms:modified>
</cp:coreProperties>
</file>