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075" w:rsidRPr="00AD4075" w:rsidRDefault="00AD4075" w:rsidP="00AD4075">
      <w:pPr>
        <w:rPr>
          <w:rFonts w:cstheme="minorHAnsi"/>
          <w:b/>
          <w:sz w:val="28"/>
          <w:szCs w:val="28"/>
        </w:rPr>
      </w:pPr>
      <w:r w:rsidRPr="00AD4075">
        <w:rPr>
          <w:rFonts w:cstheme="minorHAnsi"/>
          <w:b/>
          <w:sz w:val="28"/>
          <w:szCs w:val="28"/>
        </w:rPr>
        <w:t xml:space="preserve">Monitorização Remota de Doenças Cardiovasculares – </w:t>
      </w:r>
      <w:proofErr w:type="spellStart"/>
      <w:r w:rsidRPr="00AD4075">
        <w:rPr>
          <w:rFonts w:cstheme="minorHAnsi"/>
          <w:b/>
          <w:sz w:val="28"/>
          <w:szCs w:val="28"/>
        </w:rPr>
        <w:t>HeartCycle.</w:t>
      </w:r>
      <w:bookmarkStart w:id="0" w:name="_GoBack"/>
      <w:proofErr w:type="spellEnd"/>
    </w:p>
    <w:p w:rsidR="00AD4075" w:rsidRPr="00AD4075" w:rsidRDefault="00AD4075" w:rsidP="00AD4075">
      <w:pPr>
        <w:rPr>
          <w:rFonts w:ascii="GillSans Light" w:hAnsi="GillSans Light"/>
          <w:b/>
          <w:sz w:val="24"/>
          <w:szCs w:val="24"/>
        </w:rPr>
      </w:pPr>
      <w:r w:rsidRPr="00AD4075">
        <w:rPr>
          <w:rFonts w:ascii="GillSans Light" w:hAnsi="GillSans Light"/>
          <w:b/>
          <w:sz w:val="24"/>
          <w:szCs w:val="24"/>
        </w:rPr>
        <w:t>Investigadores da Universidade de Coimbra desenvolvem tecnologia para nova geração de monitorização remota de Doentes cardíacos, já testada em pacientes reais</w:t>
      </w:r>
    </w:p>
    <w:bookmarkEnd w:id="0"/>
    <w:p w:rsidR="00AD4075" w:rsidRDefault="00AD4075"/>
    <w:p w:rsidR="00AD4075" w:rsidRPr="009820FC" w:rsidRDefault="00AD4075" w:rsidP="00AD4075">
      <w:pPr>
        <w:spacing w:line="360" w:lineRule="auto"/>
        <w:jc w:val="both"/>
        <w:rPr>
          <w:rFonts w:ascii="GillSans Light" w:hAnsi="GillSans Light"/>
        </w:rPr>
      </w:pPr>
      <w:r w:rsidRPr="009820FC">
        <w:rPr>
          <w:rFonts w:ascii="GillSans Light" w:hAnsi="GillSans Light"/>
        </w:rPr>
        <w:t xml:space="preserve">O protótipo de uma </w:t>
      </w:r>
      <w:r w:rsidRPr="009820FC">
        <w:rPr>
          <w:rFonts w:ascii="GillSans Light" w:hAnsi="GillSans Light"/>
          <w:b/>
        </w:rPr>
        <w:t>nova tecnologia que irá marcar a denominada Terceira Geração de Sistemas de Monitorização Remota de Doenças Cardiovasculares</w:t>
      </w:r>
      <w:r w:rsidRPr="009820FC">
        <w:rPr>
          <w:rFonts w:ascii="GillSans Light" w:hAnsi="GillSans Light"/>
        </w:rPr>
        <w:t xml:space="preserve">, desenvolvida por uma equipa de 10 investigadores da Faculdade de Ciências e Tecnologia da Universidade de Coimbra (FCTUC), </w:t>
      </w:r>
      <w:r w:rsidRPr="009820FC">
        <w:rPr>
          <w:rFonts w:ascii="GillSans Light" w:hAnsi="GillSans Light"/>
          <w:b/>
        </w:rPr>
        <w:t>já foi testado em pacientes reais e validado clinicamente</w:t>
      </w:r>
      <w:r w:rsidRPr="009820FC">
        <w:rPr>
          <w:rFonts w:ascii="GillSans Light" w:hAnsi="GillSans Light"/>
        </w:rPr>
        <w:t>.</w:t>
      </w:r>
    </w:p>
    <w:p w:rsidR="00AD4075" w:rsidRPr="009820FC" w:rsidRDefault="00AD4075" w:rsidP="00AD4075">
      <w:pPr>
        <w:spacing w:line="360" w:lineRule="auto"/>
        <w:jc w:val="both"/>
        <w:rPr>
          <w:rFonts w:ascii="GillSans Light" w:hAnsi="GillSans Light"/>
        </w:rPr>
      </w:pPr>
      <w:r w:rsidRPr="009820FC">
        <w:rPr>
          <w:rFonts w:ascii="GillSans Light" w:hAnsi="GillSans Light"/>
        </w:rPr>
        <w:t>A solução “</w:t>
      </w:r>
      <w:proofErr w:type="spellStart"/>
      <w:r w:rsidRPr="009820FC">
        <w:rPr>
          <w:rFonts w:ascii="GillSans Light" w:hAnsi="GillSans Light"/>
          <w:b/>
        </w:rPr>
        <w:t>HeartCycle</w:t>
      </w:r>
      <w:proofErr w:type="spellEnd"/>
      <w:r w:rsidRPr="009820FC">
        <w:rPr>
          <w:rFonts w:ascii="GillSans Light" w:hAnsi="GillSans Light"/>
          <w:b/>
        </w:rPr>
        <w:t>”</w:t>
      </w:r>
      <w:r w:rsidRPr="009820FC">
        <w:rPr>
          <w:rFonts w:ascii="GillSans Light" w:hAnsi="GillSans Light"/>
        </w:rPr>
        <w:t xml:space="preserve"> foi desenvolvida, </w:t>
      </w:r>
      <w:r w:rsidRPr="009820FC">
        <w:rPr>
          <w:rFonts w:ascii="GillSans Light" w:hAnsi="GillSans Light"/>
          <w:b/>
        </w:rPr>
        <w:t>ao longo dos últimos quatro anos, no âmbito de um projeto europeu</w:t>
      </w:r>
      <w:r w:rsidRPr="009820FC">
        <w:rPr>
          <w:rFonts w:ascii="GillSans Light" w:hAnsi="GillSans Light"/>
        </w:rPr>
        <w:t xml:space="preserve"> (http://www.heartcycle.eu/) coordenado pela Philips - líder em equipamentos para cuidados de saúde - e teve um orçamento global de cerca de </w:t>
      </w:r>
      <w:r w:rsidRPr="009820FC">
        <w:rPr>
          <w:rFonts w:ascii="GillSans Light" w:hAnsi="GillSans Light"/>
          <w:b/>
        </w:rPr>
        <w:t>22 milhões de euros</w:t>
      </w:r>
      <w:r w:rsidRPr="009820FC">
        <w:rPr>
          <w:rFonts w:ascii="GillSans Light" w:hAnsi="GillSans Light"/>
        </w:rPr>
        <w:t>. Além da Universidade de Coimbra, o projeto contou com a participação de 17 parceiros, incluindo empresas de topo mundial na área das comunicações, hospitais e universidades.</w:t>
      </w:r>
    </w:p>
    <w:p w:rsidR="00AD4075" w:rsidRPr="009820FC" w:rsidRDefault="00AD4075" w:rsidP="00AD4075">
      <w:pPr>
        <w:spacing w:line="360" w:lineRule="auto"/>
        <w:jc w:val="both"/>
        <w:rPr>
          <w:rFonts w:ascii="GillSans Light" w:hAnsi="GillSans Light"/>
        </w:rPr>
      </w:pPr>
      <w:r w:rsidRPr="009820FC">
        <w:rPr>
          <w:rFonts w:ascii="GillSans Light" w:hAnsi="GillSans Light"/>
        </w:rPr>
        <w:t>O equipamento de aquisição, materializado numa cam</w:t>
      </w:r>
      <w:r>
        <w:rPr>
          <w:rFonts w:ascii="GillSans Light" w:hAnsi="GillSans Light"/>
        </w:rPr>
        <w:t xml:space="preserve">isola, é </w:t>
      </w:r>
      <w:r w:rsidRPr="009820FC">
        <w:rPr>
          <w:rFonts w:ascii="GillSans Light" w:hAnsi="GillSans Light"/>
          <w:b/>
        </w:rPr>
        <w:t>composto por um conjunto de sensores têxteis para recolher o eletrocardiograma e o cardiograma de impedância, sensores com dois microfones que permitem realizar a auscultação do coração e determinar todos os eventos que ocorrem no órgão e por um dispositivo eletrónico que recolhe toda a informação</w:t>
      </w:r>
      <w:r w:rsidRPr="009820FC">
        <w:rPr>
          <w:rFonts w:ascii="GillSans Light" w:hAnsi="GillSans Light"/>
        </w:rPr>
        <w:t>.</w:t>
      </w:r>
    </w:p>
    <w:p w:rsidR="00AD4075" w:rsidRPr="009820FC" w:rsidRDefault="00AD4075" w:rsidP="00AD4075">
      <w:pPr>
        <w:spacing w:line="360" w:lineRule="auto"/>
        <w:jc w:val="both"/>
        <w:rPr>
          <w:rFonts w:ascii="GillSans Light" w:hAnsi="GillSans Light"/>
        </w:rPr>
      </w:pPr>
      <w:r w:rsidRPr="009820FC">
        <w:rPr>
          <w:rFonts w:ascii="GillSans Light" w:hAnsi="GillSans Light"/>
        </w:rPr>
        <w:t>É com base neste sistema que «</w:t>
      </w:r>
      <w:r w:rsidRPr="009820FC">
        <w:rPr>
          <w:rFonts w:ascii="GillSans Light" w:hAnsi="GillSans Light"/>
          <w:b/>
        </w:rPr>
        <w:t>determinamos dois parâmetros que são fundamentais em cardiologia, na avaliação da função hemodinâmica: o débito cardíaco (quantidade de sangue que o coração consegue bombear por minuto) e a resistência periférica (a resistência que as artérias fazem à circulação do sangue). O controlo hemodinâmico (atividade do coração e artérias), em tempo real, permite dar informação terapêutica ao doente e ao médico, possibilitando, por exemplo, o ajuste diário da medicação (por exemplo, os diuréticos)</w:t>
      </w:r>
      <w:r w:rsidRPr="009820FC">
        <w:rPr>
          <w:rFonts w:ascii="GillSans Light" w:hAnsi="GillSans Light"/>
        </w:rPr>
        <w:t xml:space="preserve">», explicam os coordenadores da investigação, Jorge Henriques, Paulo de Carvalho e Rui Paiva. </w:t>
      </w:r>
    </w:p>
    <w:p w:rsidR="00AD4075" w:rsidRPr="009820FC" w:rsidRDefault="00AD4075" w:rsidP="00AD4075">
      <w:pPr>
        <w:spacing w:line="360" w:lineRule="auto"/>
        <w:jc w:val="both"/>
        <w:rPr>
          <w:rFonts w:ascii="GillSans Light" w:hAnsi="GillSans Light"/>
        </w:rPr>
      </w:pPr>
    </w:p>
    <w:p w:rsidR="00AD4075" w:rsidRPr="009820FC" w:rsidRDefault="00AD4075" w:rsidP="00AD4075">
      <w:pPr>
        <w:spacing w:line="360" w:lineRule="auto"/>
        <w:jc w:val="both"/>
        <w:rPr>
          <w:rFonts w:ascii="GillSans Light" w:hAnsi="GillSans Light"/>
        </w:rPr>
      </w:pPr>
      <w:r w:rsidRPr="009820FC">
        <w:rPr>
          <w:rFonts w:ascii="GillSans Light" w:hAnsi="GillSans Light"/>
        </w:rPr>
        <w:t xml:space="preserve">Acautelando que, até chegar ao mercado, ainda há o desafio de transformar o protótipo num produto com </w:t>
      </w:r>
      <w:proofErr w:type="gramStart"/>
      <w:r w:rsidRPr="009820FC">
        <w:rPr>
          <w:rFonts w:ascii="GillSans Light" w:hAnsi="GillSans Light"/>
        </w:rPr>
        <w:t>design</w:t>
      </w:r>
      <w:proofErr w:type="gramEnd"/>
      <w:r w:rsidRPr="009820FC">
        <w:rPr>
          <w:rFonts w:ascii="GillSans Light" w:hAnsi="GillSans Light"/>
        </w:rPr>
        <w:t xml:space="preserve"> industrial adequado e testar a sua usabilidade, os </w:t>
      </w:r>
      <w:r w:rsidRPr="009820FC">
        <w:rPr>
          <w:rFonts w:ascii="GillSans Light" w:hAnsi="GillSans Light"/>
        </w:rPr>
        <w:lastRenderedPageBreak/>
        <w:t>também docentes da FCTUC afirmam que quando isso acontecer, «</w:t>
      </w:r>
      <w:r w:rsidRPr="009820FC">
        <w:rPr>
          <w:rFonts w:ascii="GillSans Light" w:hAnsi="GillSans Light"/>
          <w:b/>
        </w:rPr>
        <w:t>a terceira geração de sistemas de monitorização remota terá um impacto muito significativo na gestão da doença crónica cardiovascular porque estamos a proporcionar um sistema para a terapêutica personalizada, articulando o cuidado em casa com o profissional de saúde no hospital</w:t>
      </w:r>
      <w:r w:rsidRPr="009820FC">
        <w:rPr>
          <w:rFonts w:ascii="GillSans Light" w:hAnsi="GillSans Light"/>
        </w:rPr>
        <w:t>».</w:t>
      </w:r>
    </w:p>
    <w:p w:rsidR="00AD4075" w:rsidRPr="009820FC" w:rsidRDefault="00AD4075" w:rsidP="00AD4075">
      <w:pPr>
        <w:spacing w:line="360" w:lineRule="auto"/>
        <w:jc w:val="both"/>
        <w:rPr>
          <w:rFonts w:ascii="GillSans Light" w:hAnsi="GillSans Light"/>
        </w:rPr>
      </w:pPr>
      <w:r w:rsidRPr="009820FC">
        <w:rPr>
          <w:rFonts w:ascii="GillSans Light" w:hAnsi="GillSans Light"/>
        </w:rPr>
        <w:t>Com o envelhecimento da população, sustentam, «</w:t>
      </w:r>
      <w:r w:rsidRPr="009820FC">
        <w:rPr>
          <w:rFonts w:ascii="GillSans Light" w:hAnsi="GillSans Light"/>
          <w:b/>
        </w:rPr>
        <w:t>o Sistema Europeu de Saúde aposta na mudança de paradigma, ou seja, passar da política reativa para a política preventiva de forma a evitar tratamentos agressivos e internamentos prolongados dos doentes e que geram grandes custos económicos e sociais. Atualmente, o sistema está muito centrado no hospital e, por isso, os pacientes só recebem feedback em consultas médicas, ou na presença de sintomas</w:t>
      </w:r>
      <w:r w:rsidRPr="009820FC">
        <w:rPr>
          <w:rFonts w:ascii="GillSans Light" w:hAnsi="GillSans Light"/>
        </w:rPr>
        <w:t xml:space="preserve">». </w:t>
      </w:r>
    </w:p>
    <w:p w:rsidR="00AD4075" w:rsidRPr="009820FC" w:rsidRDefault="00AD4075" w:rsidP="00AD4075">
      <w:pPr>
        <w:spacing w:line="360" w:lineRule="auto"/>
        <w:jc w:val="both"/>
        <w:rPr>
          <w:rFonts w:ascii="GillSans Light" w:hAnsi="GillSans Light"/>
        </w:rPr>
      </w:pPr>
      <w:r w:rsidRPr="009820FC">
        <w:rPr>
          <w:rFonts w:ascii="GillSans Light" w:hAnsi="GillSans Light"/>
        </w:rPr>
        <w:t>A doença cardiovascular é a principal causa de morte na Europa (mais de 1,9 milhões de mortes anualmente), causando despesas de saúde diretas no valor de 105 mil milhões de euros.</w:t>
      </w:r>
    </w:p>
    <w:p w:rsidR="00AD4075" w:rsidRDefault="00AD4075" w:rsidP="00AD4075">
      <w:pPr>
        <w:spacing w:line="360" w:lineRule="auto"/>
        <w:jc w:val="both"/>
        <w:rPr>
          <w:rFonts w:ascii="GillSans Light" w:hAnsi="GillSans Light"/>
        </w:rPr>
      </w:pPr>
      <w:r w:rsidRPr="009820FC">
        <w:rPr>
          <w:rFonts w:ascii="GillSans Light" w:hAnsi="GillSans Light"/>
        </w:rPr>
        <w:t xml:space="preserve">O protótipo </w:t>
      </w:r>
      <w:proofErr w:type="spellStart"/>
      <w:r w:rsidRPr="009820FC">
        <w:rPr>
          <w:rFonts w:ascii="GillSans Light" w:hAnsi="GillSans Light"/>
        </w:rPr>
        <w:t>HeartCycle</w:t>
      </w:r>
      <w:proofErr w:type="spellEnd"/>
      <w:r w:rsidRPr="009820FC">
        <w:rPr>
          <w:rFonts w:ascii="GillSans Light" w:hAnsi="GillSans Light"/>
        </w:rPr>
        <w:t xml:space="preserve">, com </w:t>
      </w:r>
      <w:r w:rsidRPr="009820FC">
        <w:rPr>
          <w:rFonts w:ascii="GillSans Light" w:hAnsi="GillSans Light"/>
          <w:b/>
        </w:rPr>
        <w:t>duas patentes internacionais em fase de submissão</w:t>
      </w:r>
      <w:r w:rsidRPr="009820FC">
        <w:rPr>
          <w:rFonts w:ascii="GillSans Light" w:hAnsi="GillSans Light"/>
        </w:rPr>
        <w:t xml:space="preserve">, já </w:t>
      </w:r>
      <w:r w:rsidRPr="009820FC">
        <w:rPr>
          <w:rFonts w:ascii="GillSans Light" w:hAnsi="GillSans Light"/>
          <w:b/>
        </w:rPr>
        <w:t>foi testado em pacientes reais no hospital dos Covões (CHUC) tendo revelado resultados muito promissores e está presentemente a desenvolver dois estudos clínicos independentes nos Hospitais de Madrid e de Hull</w:t>
      </w:r>
      <w:r w:rsidRPr="009820FC">
        <w:rPr>
          <w:rFonts w:ascii="GillSans Light" w:hAnsi="GillSans Light"/>
        </w:rPr>
        <w:t xml:space="preserve"> (Grã-Bretanha).</w:t>
      </w:r>
    </w:p>
    <w:p w:rsidR="00AD4075" w:rsidRDefault="00AD4075" w:rsidP="00AD4075">
      <w:pPr>
        <w:spacing w:line="360" w:lineRule="auto"/>
        <w:jc w:val="both"/>
        <w:rPr>
          <w:rFonts w:ascii="GillSans Light" w:hAnsi="GillSans Light"/>
        </w:rPr>
      </w:pPr>
    </w:p>
    <w:p w:rsidR="00AD4075" w:rsidRDefault="00AD4075" w:rsidP="00AD4075">
      <w:pPr>
        <w:spacing w:line="360" w:lineRule="auto"/>
        <w:rPr>
          <w:rFonts w:ascii="GillSans Light" w:hAnsi="GillSans Light"/>
        </w:rPr>
      </w:pPr>
      <w:r w:rsidRPr="00204C0A">
        <w:rPr>
          <w:rFonts w:ascii="GillSans Light" w:hAnsi="GillSans Light"/>
        </w:rPr>
        <w:t>Cristina Pinto</w:t>
      </w:r>
      <w:r>
        <w:rPr>
          <w:rFonts w:ascii="GillSans Light" w:hAnsi="GillSans Light"/>
        </w:rPr>
        <w:t xml:space="preserve"> (</w:t>
      </w:r>
      <w:r w:rsidRPr="00204C0A">
        <w:rPr>
          <w:rFonts w:ascii="GillSans Light" w:hAnsi="GillSans Light"/>
        </w:rPr>
        <w:t>Assessoria de Imprensa - Universidade de Coimbra</w:t>
      </w:r>
      <w:r>
        <w:rPr>
          <w:rFonts w:ascii="GillSans Light" w:hAnsi="GillSans Light"/>
        </w:rPr>
        <w:t>)</w:t>
      </w:r>
    </w:p>
    <w:p w:rsidR="00AD4075" w:rsidRDefault="00AD4075" w:rsidP="00AD4075">
      <w:pPr>
        <w:spacing w:line="360" w:lineRule="auto"/>
        <w:rPr>
          <w:rFonts w:ascii="GillSans Light" w:hAnsi="GillSans Light"/>
        </w:rPr>
      </w:pPr>
    </w:p>
    <w:p w:rsidR="00AD4075" w:rsidRPr="00204C0A" w:rsidRDefault="00AD4075" w:rsidP="00AD4075">
      <w:pPr>
        <w:spacing w:line="360" w:lineRule="auto"/>
        <w:rPr>
          <w:rFonts w:ascii="GillSans Light" w:hAnsi="GillSans Light"/>
        </w:rPr>
      </w:pPr>
      <w:r>
        <w:rPr>
          <w:rFonts w:ascii="GillSans Light" w:hAnsi="GillSans Light"/>
        </w:rPr>
        <w:t>Ciência na Imprensa Regional – Ciência Viva</w:t>
      </w:r>
    </w:p>
    <w:p w:rsidR="00AD4075" w:rsidRDefault="00AD4075"/>
    <w:sectPr w:rsidR="00AD4075" w:rsidSect="002857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AD4075"/>
    <w:rsid w:val="0024012E"/>
    <w:rsid w:val="002857DB"/>
    <w:rsid w:val="00AD4075"/>
    <w:rsid w:val="00C11DF3"/>
    <w:rsid w:val="00E54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523</Words>
  <Characters>2992</Characters>
  <Application>Microsoft Office Word</Application>
  <DocSecurity>0</DocSecurity>
  <Lines>55</Lines>
  <Paragraphs>12</Paragraphs>
  <ScaleCrop>false</ScaleCrop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2</cp:revision>
  <dcterms:created xsi:type="dcterms:W3CDTF">2012-09-10T11:10:00Z</dcterms:created>
  <dcterms:modified xsi:type="dcterms:W3CDTF">2012-09-10T11:13:00Z</dcterms:modified>
</cp:coreProperties>
</file>