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23 - Como apresentar queixa de um crime informático?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sz w:val="22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sz w:val="22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Burla informática, roubo de identidade, difamação, uso indevido de imagem, etc. são situações infortunadas a que qualquer internauta pode estar sujeito. Todas estas situações podem dar origem à apresentação de uma queixa junto das autoridades competentes, com o objectivo último de tentar descobrir o criminoso e solicitar a devida compensação (material ou moral).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 sucesso de qualquer investigação criminal está fortemente ligado à quantidade e qualidade das provas que são recolhidas e são colocadas ao dispor dos investigadores, bem como da validação e aceitação posterior das mesmas em tribunal. Por este motivo, é fundamental que, caso seja vítima de um crime informático e pretenda apresentar uma queixa junto das autoridades, siga alguns passos simples, mas que podem influenciar positivamente o desfecho da investigação.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Logo que se aperceba de que foi vítima de um crime, ainda antes de proceder à apresentação da queixa junto das autoridades, deve centrar-se em 2 objectivos: tentar preservar os dados que possam comprovar ou ajudar a comprovar o crime em questão e anotar em detalhe todos os acontecimentos.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Para a preservação de dados relevantes deve tentar perceber, antes de mais, onde podem existir provas relevantes para a investigação. Alguns exemplos a considerar são computadores, telemóveis, discos USB, cartões de memória, equipamentos de videovigilância, entre outros. Depois de proceder a esse exercício, deve salvaguardar todos os dados registados nesses dispositivos, evitando a todo o custo utilizar o sistema que poderá servir como prova ou aceder/alterar qualquer dado em suporte digital. O simples acesso a um determinado ficheiro pode comprometer a sua utilização como prova. No caso dos computadores, deve desligar qualquer ligação à Internet e desligá-lo da corrente eléctrica (ou remover a bateria, no caso dos computadores portáteis). Caso se justifique, opte por tirar fotografias a conteúdos que possam ser relevantes para a investigação.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Em relação à anotação dos acontecimentos, esta deve ser meticulosa e o mais detalhada possível, incluindo todas as ações por parte de todos os intervenientes, locais, eventuais testemunhas, etc.. Lembre-se de que poderá ter de testemunhar em tribunal e que, frequentemente, isso acontece alguns anos mais tarde. Lembre-se também que esse testemunho é fundamental para o sucesso da investigação. Se possível, faça uma cronologia dos eventos, com anotação das horas.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bookmarkStart w:id="0" w:colFirst="0" w:name="h.fi2sc9reof7o" w:colLast="0"/>
      <w:bookmarkEnd w:id="0"/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Depois de salvaguardar os dados e anotar todas as informações relevantes deve, de imediato, entrar em contacto com as autoridades – piquete da Polícia Judiciária, PSP ou GNR da sua área - colocando os dados recolhidos ao dispor das mesmas para que estas possam dar seguimento à investigação.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sz w:val="22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20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Foto de xxx</w:t>
      </w:r>
    </w:p>
    <w:p w:rsidP="00000000" w:rsidRPr="00000000" w:rsidR="00000000" w:rsidDel="00000000" w:rsidRDefault="00000000">
      <w:pPr>
        <w:spacing w:lineRule="auto" w:after="20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contextualSpacing w:val="0"/>
      </w:pPr>
      <w:bookmarkStart w:id="1" w:colFirst="0" w:name="h.gjdgxs" w:colLast="0"/>
      <w:bookmarkEnd w:id="1"/>
      <w:r w:rsidRPr="00000000" w:rsidR="00000000" w:rsidDel="00000000">
        <w:rPr>
          <w:rtl w:val="0"/>
        </w:rPr>
      </w:r>
    </w:p>
    <w:sectPr>
      <w:pgSz w:w="11900" w:h="16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Verdan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23-Como apresentar queixa de crime informático-2776 c - OK.docx</dc:title>
</cp:coreProperties>
</file>