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 xml:space="preserve">O céu de maio </w:t>
      </w:r>
      <w:r w:rsidR="004B75ED">
        <w:rPr>
          <w:rFonts w:ascii="Courier New" w:hAnsi="Courier New" w:cs="Courier New"/>
        </w:rPr>
        <w:t>de 2015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 xml:space="preserve">Parte deste mês será marcado pela chuva de meteoros das Eta </w:t>
      </w:r>
      <w:proofErr w:type="spellStart"/>
      <w:r w:rsidRPr="008F2918">
        <w:rPr>
          <w:rFonts w:ascii="Courier New" w:hAnsi="Courier New" w:cs="Courier New"/>
        </w:rPr>
        <w:t>Aquáridas</w:t>
      </w:r>
      <w:proofErr w:type="spellEnd"/>
      <w:r w:rsidRPr="008F2918">
        <w:rPr>
          <w:rFonts w:ascii="Courier New" w:hAnsi="Courier New" w:cs="Courier New"/>
        </w:rPr>
        <w:t>, a qual tem o seu pico de atividade na noite de dia 5 para 6.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 xml:space="preserve">O nome desta chuva de estrelas deve-se a que o seu radiante (ponto do céu de onde elas parecem surgir) está situado perto da estrela eta da constelação do Aquário (eta </w:t>
      </w:r>
      <w:proofErr w:type="spellStart"/>
      <w:r w:rsidRPr="008F2918">
        <w:rPr>
          <w:rFonts w:ascii="Courier New" w:hAnsi="Courier New" w:cs="Courier New"/>
        </w:rPr>
        <w:t>Aqr</w:t>
      </w:r>
      <w:proofErr w:type="spellEnd"/>
      <w:r w:rsidRPr="008F2918">
        <w:rPr>
          <w:rFonts w:ascii="Courier New" w:hAnsi="Courier New" w:cs="Courier New"/>
        </w:rPr>
        <w:t>). No entanto, a verdadeira origem destes meteoros está bem mais perto de nós, não sendo mais do que poeiras e pequenas partículas deixadas pelo cometa Halley ao l</w:t>
      </w:r>
      <w:r w:rsidR="00E75CDF">
        <w:rPr>
          <w:rFonts w:ascii="Courier New" w:hAnsi="Courier New" w:cs="Courier New"/>
        </w:rPr>
        <w:t xml:space="preserve">ongo do seu percurso, as quais </w:t>
      </w:r>
      <w:r w:rsidRPr="008F2918">
        <w:rPr>
          <w:rFonts w:ascii="Courier New" w:hAnsi="Courier New" w:cs="Courier New"/>
        </w:rPr>
        <w:t>são intercetadas pelo nosso planeta.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Esta chuva de estrelas pode produzir até quatro dezenas de meteoros por hora, mas este ano iremos ver muitos menos dado que o seu pico de atividade ocorre muito perto da Lua Cheia de dia 4.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Como neste mesmo dia 4, a passagem da Lua pelo plano da órbita terrestre ocorre poucas horas depois da Lua cheia, tal evento dará lugar a um eclipse lunar total. Infelizmente este eclipse dar-se-á pela uma hora da tarde (hora continental), sendo apenas visível no Extremo Oriente, Pacífico e, parcialmente, nas Américas.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Nestes primeiros dias do mês podemos também observar como a Lua se desloca da vizinhança da estrela Espiga (na constelação da Virgem) no dia 2, até à proximidade de Saturno no dia 5.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Dia 7 Mercúrio atinge a sua maior elongação (afastamento angular)</w:t>
      </w:r>
      <w:r w:rsidR="00364A4D">
        <w:rPr>
          <w:rFonts w:ascii="Courier New" w:hAnsi="Courier New" w:cs="Courier New"/>
        </w:rPr>
        <w:t xml:space="preserve"> para Este relativamente ao Sol,</w:t>
      </w:r>
      <w:r w:rsidRPr="008F2918">
        <w:rPr>
          <w:rFonts w:ascii="Courier New" w:hAnsi="Courier New" w:cs="Courier New"/>
        </w:rPr>
        <w:t xml:space="preserve"> apresentando-se assim como estrela da tarde. Quatro dias depois tem lugar o quarto minguante. 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A seu turno, a Lua Nova irá ocorrer na madrugada de dia 18. Na noite seguinte a Lua passará perto de Marte cuja observação por estes dias será muito difícil dado que está demas</w:t>
      </w:r>
      <w:r w:rsidR="00364A4D">
        <w:rPr>
          <w:rFonts w:ascii="Courier New" w:hAnsi="Courier New" w:cs="Courier New"/>
        </w:rPr>
        <w:t>iado próximo da direção do Sol.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Ao anoitecer de dia 19 a Lua já terá passado por Mercúrio. Este planeta será cada vais mais difícil de ver à medida que se for aproximando do Sol, chegando-se a cruzar com Marte no dia 26, e atingindo a sua conjugação inferior (altura em que estará na direção do Sol) no dia 30.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Na madrugada de dia 23</w:t>
      </w:r>
      <w:r w:rsidR="00097E58">
        <w:rPr>
          <w:rFonts w:ascii="Courier New" w:hAnsi="Courier New" w:cs="Courier New"/>
        </w:rPr>
        <w:t>,</w:t>
      </w:r>
      <w:r w:rsidRPr="008F2918">
        <w:rPr>
          <w:rFonts w:ascii="Courier New" w:hAnsi="Courier New" w:cs="Courier New"/>
        </w:rPr>
        <w:t xml:space="preserve"> Saturno encontrar-se-á na direção contrária ao Sol. Diz-se então que se encontra em oposição. Para além de tal significar que iremos encontrar a sua face totalmente iluminada, esta também é uma altura em que a Terra está mais próxima deste planeta, sendo assim uma excelente ocasião para observa-lo e aos seus anéis.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Na madrugada de dia 24 a Lua estará a 5 graus a Sul de Júpiter. Já aquando do quarto crescente de dia 25 ela já terá passado por Régulo, uma estrela da constelação do Leão.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Na noite de dia 29 a Lua irá regressar mais uma vez para junto da estrela Espiga. Igualmente neste dia Vénus, que se apresenta este mês como estrela da tarde, estará junto a Pólux, uma estrela da constelação dos Gémeos.</w:t>
      </w: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Boas observações!</w:t>
      </w:r>
    </w:p>
    <w:p w:rsidR="008F2918" w:rsidRDefault="008F2918" w:rsidP="000A5842">
      <w:pPr>
        <w:pStyle w:val="Textosimples"/>
        <w:rPr>
          <w:rFonts w:ascii="Courier New" w:hAnsi="Courier New" w:cs="Courier New"/>
        </w:rPr>
      </w:pPr>
    </w:p>
    <w:p w:rsidR="004B75ED" w:rsidRDefault="004B75ED" w:rsidP="004B75ED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Fernando J.G. Pinheiro (CITEUC)</w:t>
      </w:r>
    </w:p>
    <w:p w:rsidR="004B75ED" w:rsidRPr="008F2918" w:rsidRDefault="00AD1118" w:rsidP="004B75ED">
      <w:pPr>
        <w:pStyle w:val="Textosimples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Ciência na Imprensa Regional – Ciência Viva</w:t>
      </w:r>
    </w:p>
    <w:p w:rsidR="008F2918" w:rsidRPr="008F2918" w:rsidRDefault="004B75ED" w:rsidP="000A5842">
      <w:pPr>
        <w:pStyle w:val="Textosimples"/>
        <w:rPr>
          <w:rFonts w:ascii="Courier New" w:hAnsi="Courier New" w:cs="Courier New"/>
        </w:rPr>
      </w:pP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 xml:space="preserve">Figura 1: Céu a sudeste pelas 5 horas da madrugada de dia 6, incluindo o radiante da chuva de meteoros Eta </w:t>
      </w:r>
      <w:proofErr w:type="spellStart"/>
      <w:r w:rsidRPr="008F2918">
        <w:rPr>
          <w:rFonts w:ascii="Courier New" w:hAnsi="Courier New" w:cs="Courier New"/>
        </w:rPr>
        <w:t>Aquáridas</w:t>
      </w:r>
      <w:proofErr w:type="spellEnd"/>
    </w:p>
    <w:p w:rsidR="008F2918" w:rsidRPr="008F2918" w:rsidRDefault="008F2918" w:rsidP="000A5842">
      <w:pPr>
        <w:pStyle w:val="Textosimples"/>
        <w:rPr>
          <w:rFonts w:ascii="Courier New" w:hAnsi="Courier New" w:cs="Courier New"/>
        </w:rPr>
      </w:pPr>
    </w:p>
    <w:p w:rsidR="008F2918" w:rsidRDefault="008F2918" w:rsidP="000A5842">
      <w:pPr>
        <w:pStyle w:val="Textosimples"/>
        <w:rPr>
          <w:rFonts w:ascii="Courier New" w:hAnsi="Courier New" w:cs="Courier New"/>
        </w:rPr>
      </w:pPr>
      <w:r w:rsidRPr="008F2918">
        <w:rPr>
          <w:rFonts w:ascii="Courier New" w:hAnsi="Courier New" w:cs="Courier New"/>
        </w:rPr>
        <w:t>Figura 2: Céu a oeste pelas 19 horas e 30 minutos de dia 19. Igualmente é visível a posição da Lua nos dias 21 e 23.</w:t>
      </w:r>
    </w:p>
    <w:sectPr w:rsidR="008F2918" w:rsidSect="000A5842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E1F8A"/>
    <w:rsid w:val="00097E58"/>
    <w:rsid w:val="002E1F1A"/>
    <w:rsid w:val="00364A4D"/>
    <w:rsid w:val="003A6F0F"/>
    <w:rsid w:val="004B75ED"/>
    <w:rsid w:val="00885B7A"/>
    <w:rsid w:val="008F2918"/>
    <w:rsid w:val="00AD1118"/>
    <w:rsid w:val="00C44636"/>
    <w:rsid w:val="00CB76A7"/>
    <w:rsid w:val="00E75CDF"/>
    <w:rsid w:val="00FE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0A58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0A584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7</cp:revision>
  <dcterms:created xsi:type="dcterms:W3CDTF">2015-04-29T09:58:00Z</dcterms:created>
  <dcterms:modified xsi:type="dcterms:W3CDTF">2015-04-29T10:34:00Z</dcterms:modified>
</cp:coreProperties>
</file>