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0E" w:rsidRPr="00ED4FA7" w:rsidRDefault="00251B29" w:rsidP="00ED4FA7">
      <w:pPr>
        <w:spacing w:after="60"/>
        <w:ind w:left="-27"/>
        <w:jc w:val="both"/>
        <w:outlineLvl w:val="2"/>
        <w:rPr>
          <w:rFonts w:asciiTheme="majorHAnsi" w:eastAsia="Times New Roman" w:hAnsiTheme="majorHAnsi" w:cs="Lucida Grande"/>
          <w:b/>
          <w:bCs/>
          <w:spacing w:val="-5"/>
          <w:lang w:val="pt-PT"/>
        </w:rPr>
      </w:pPr>
      <w:r>
        <w:rPr>
          <w:rFonts w:asciiTheme="majorHAnsi" w:eastAsia="Times New Roman" w:hAnsiTheme="majorHAnsi" w:cs="Lucida Grande"/>
          <w:b/>
          <w:bCs/>
          <w:spacing w:val="-5"/>
          <w:lang w:val="pt-PT"/>
        </w:rPr>
        <w:t>Porque é que as galáxias deixam de f</w:t>
      </w:r>
      <w:r w:rsidR="003D470E" w:rsidRPr="00ED4FA7">
        <w:rPr>
          <w:rFonts w:asciiTheme="majorHAnsi" w:eastAsia="Times New Roman" w:hAnsiTheme="majorHAnsi" w:cs="Lucida Grande"/>
          <w:b/>
          <w:bCs/>
          <w:spacing w:val="-5"/>
          <w:lang w:val="pt-PT"/>
        </w:rPr>
        <w:t xml:space="preserve">azer </w:t>
      </w:r>
      <w:r>
        <w:rPr>
          <w:rFonts w:asciiTheme="majorHAnsi" w:eastAsia="Times New Roman" w:hAnsiTheme="majorHAnsi" w:cs="Lucida Grande"/>
          <w:b/>
          <w:bCs/>
          <w:spacing w:val="-5"/>
          <w:lang w:val="pt-PT"/>
        </w:rPr>
        <w:t>b</w:t>
      </w:r>
      <w:r w:rsidRPr="00ED4FA7">
        <w:rPr>
          <w:rFonts w:asciiTheme="majorHAnsi" w:eastAsia="Times New Roman" w:hAnsiTheme="majorHAnsi" w:cs="Lucida Grande"/>
          <w:b/>
          <w:bCs/>
          <w:spacing w:val="-5"/>
          <w:lang w:val="pt-PT"/>
        </w:rPr>
        <w:t>ebés</w:t>
      </w:r>
      <w:r w:rsidR="003D470E" w:rsidRPr="00ED4FA7">
        <w:rPr>
          <w:rFonts w:asciiTheme="majorHAnsi" w:eastAsia="Times New Roman" w:hAnsiTheme="majorHAnsi" w:cs="Lucida Grande"/>
          <w:b/>
          <w:bCs/>
          <w:spacing w:val="-5"/>
          <w:lang w:val="pt-PT"/>
        </w:rPr>
        <w:t>?</w:t>
      </w:r>
    </w:p>
    <w:p w:rsidR="003D470E" w:rsidRPr="00ED4FA7" w:rsidRDefault="003D470E" w:rsidP="00ED4FA7">
      <w:pPr>
        <w:jc w:val="both"/>
        <w:rPr>
          <w:rFonts w:asciiTheme="majorHAnsi" w:hAnsiTheme="majorHAnsi" w:cs="Times New Roman"/>
          <w:lang w:val="pt-PT"/>
        </w:rPr>
      </w:pPr>
    </w:p>
    <w:p w:rsidR="003D470E" w:rsidRPr="00ED4FA7" w:rsidRDefault="003D470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t>Cientistas da Universidade de Cambridge e do Observatório Real em Edimburgo descobriram que a maioria das galáxias que deixaram de produzir estrelas têm uma abundância anormalmente elevada de metais (elementos mais pesados do que o hidrogénio e hélio). Esta observação constitui uma pista importante para identificar o mecanismo que impede algumas galáxias de produzir novas estrelas.</w:t>
      </w:r>
      <w:bookmarkStart w:id="0" w:name="_GoBack"/>
      <w:bookmarkEnd w:id="0"/>
    </w:p>
    <w:p w:rsidR="003D470E" w:rsidRPr="00ED4FA7" w:rsidRDefault="003D470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t xml:space="preserve">No Universo </w:t>
      </w:r>
      <w:proofErr w:type="spellStart"/>
      <w:r w:rsidRPr="00ED4FA7">
        <w:rPr>
          <w:rFonts w:asciiTheme="majorHAnsi" w:hAnsiTheme="majorHAnsi" w:cs="Times New Roman"/>
          <w:lang w:val="pt-PT"/>
        </w:rPr>
        <w:t>actual</w:t>
      </w:r>
      <w:proofErr w:type="spellEnd"/>
      <w:r w:rsidRPr="00ED4FA7">
        <w:rPr>
          <w:rFonts w:asciiTheme="majorHAnsi" w:hAnsiTheme="majorHAnsi" w:cs="Times New Roman"/>
          <w:lang w:val="pt-PT"/>
        </w:rPr>
        <w:t xml:space="preserve"> as galáxias podem ser divididas em 2 tipos: (1) as que ainda formam estrelas (e.g., a Via Láctea), ricas em nuvens de hidrogénio molecular e poeiras, a </w:t>
      </w:r>
      <w:r w:rsidR="00ED4FA7" w:rsidRPr="00ED4FA7">
        <w:rPr>
          <w:rFonts w:asciiTheme="majorHAnsi" w:hAnsiTheme="majorHAnsi" w:cs="Times New Roman"/>
          <w:lang w:val="pt-PT"/>
        </w:rPr>
        <w:t>matéria-prima</w:t>
      </w:r>
      <w:r w:rsidRPr="00ED4FA7">
        <w:rPr>
          <w:rFonts w:asciiTheme="majorHAnsi" w:hAnsiTheme="majorHAnsi" w:cs="Times New Roman"/>
          <w:lang w:val="pt-PT"/>
        </w:rPr>
        <w:t xml:space="preserve"> de que são feitas as </w:t>
      </w:r>
      <w:proofErr w:type="gramStart"/>
      <w:r w:rsidRPr="00ED4FA7">
        <w:rPr>
          <w:rFonts w:asciiTheme="majorHAnsi" w:hAnsiTheme="majorHAnsi" w:cs="Times New Roman"/>
          <w:lang w:val="pt-PT"/>
        </w:rPr>
        <w:t>estrelas</w:t>
      </w:r>
      <w:proofErr w:type="gramEnd"/>
      <w:r w:rsidRPr="00ED4FA7">
        <w:rPr>
          <w:rFonts w:asciiTheme="majorHAnsi" w:hAnsiTheme="majorHAnsi" w:cs="Times New Roman"/>
          <w:lang w:val="pt-PT"/>
        </w:rPr>
        <w:t xml:space="preserve">; (2) as que já não formam estrelas e parecem estar desprovidas dessa </w:t>
      </w:r>
      <w:r w:rsidR="00ED4FA7" w:rsidRPr="00ED4FA7">
        <w:rPr>
          <w:rFonts w:asciiTheme="majorHAnsi" w:hAnsiTheme="majorHAnsi" w:cs="Times New Roman"/>
          <w:lang w:val="pt-PT"/>
        </w:rPr>
        <w:t>matéria-prima</w:t>
      </w:r>
      <w:r w:rsidRPr="00ED4FA7">
        <w:rPr>
          <w:rFonts w:asciiTheme="majorHAnsi" w:hAnsiTheme="majorHAnsi" w:cs="Times New Roman"/>
          <w:lang w:val="pt-PT"/>
        </w:rPr>
        <w:t>.</w:t>
      </w:r>
    </w:p>
    <w:p w:rsidR="003D470E" w:rsidRPr="00ED4FA7" w:rsidRDefault="003D470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t xml:space="preserve">Porquê esta dicotomia? Porque é que algumas galáxias deixam de fazer estrelas e outras continuam a formá-las com mais ou menos vigor? Os astrónomos vêm estudando esta questão desde há décadas mas só recentemente foi possível progredir para uma solução. Uma coisa é certa: sem </w:t>
      </w:r>
      <w:r w:rsidR="00ED4FA7" w:rsidRPr="00ED4FA7">
        <w:rPr>
          <w:rFonts w:asciiTheme="majorHAnsi" w:hAnsiTheme="majorHAnsi" w:cs="Times New Roman"/>
          <w:lang w:val="pt-PT"/>
        </w:rPr>
        <w:t>matéria-prima</w:t>
      </w:r>
      <w:r w:rsidRPr="00ED4FA7">
        <w:rPr>
          <w:rFonts w:asciiTheme="majorHAnsi" w:hAnsiTheme="majorHAnsi" w:cs="Times New Roman"/>
          <w:lang w:val="pt-PT"/>
        </w:rPr>
        <w:t xml:space="preserve"> — nuvens ultra frias e escuras de hidrogénio molecular e poeiras — não é possível formar novas estrelas. Este material é abundante em galáxias que continuam a formar estrelas e muito escasso ou inexistente nas que cessaram a sua </w:t>
      </w:r>
      <w:proofErr w:type="spellStart"/>
      <w:r w:rsidRPr="00ED4FA7">
        <w:rPr>
          <w:rFonts w:asciiTheme="majorHAnsi" w:hAnsiTheme="majorHAnsi" w:cs="Times New Roman"/>
          <w:lang w:val="pt-PT"/>
        </w:rPr>
        <w:t>actividade</w:t>
      </w:r>
      <w:proofErr w:type="spellEnd"/>
      <w:r w:rsidRPr="00ED4FA7">
        <w:rPr>
          <w:rFonts w:asciiTheme="majorHAnsi" w:hAnsiTheme="majorHAnsi" w:cs="Times New Roman"/>
          <w:lang w:val="pt-PT"/>
        </w:rPr>
        <w:t>. Mas porque será que algumas galáxias têm grandes reservas gás molecular ao passo que outras têm uma deficiência extrema?</w:t>
      </w:r>
    </w:p>
    <w:p w:rsidR="003D470E" w:rsidRPr="00ED4FA7" w:rsidRDefault="003D470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t xml:space="preserve">A observação de um grande número de galáxias sugere que podem estar em </w:t>
      </w:r>
      <w:proofErr w:type="spellStart"/>
      <w:r w:rsidRPr="00ED4FA7">
        <w:rPr>
          <w:rFonts w:asciiTheme="majorHAnsi" w:hAnsiTheme="majorHAnsi" w:cs="Times New Roman"/>
          <w:lang w:val="pt-PT"/>
        </w:rPr>
        <w:t>acção</w:t>
      </w:r>
      <w:proofErr w:type="spellEnd"/>
      <w:r w:rsidRPr="00ED4FA7">
        <w:rPr>
          <w:rFonts w:asciiTheme="majorHAnsi" w:hAnsiTheme="majorHAnsi" w:cs="Times New Roman"/>
          <w:lang w:val="pt-PT"/>
        </w:rPr>
        <w:t xml:space="preserve"> dois mecanismos: (1) alguma força interna (e.g., o vento de partículas e a radiação de um quasar no centro da galáxia que dispersam as nuvens moleculares) ou externa (e.g., a fricção com gás no meio intergaláctico que retira o gás à galáxia); (2) as galáxias formam as suas nuvens de hidrogénio molecular a partir de material proveniente de nuvens intergalácticas de hidrogénio que caem no </w:t>
      </w:r>
      <w:r w:rsidR="00251B29">
        <w:rPr>
          <w:rFonts w:asciiTheme="majorHAnsi" w:hAnsiTheme="majorHAnsi" w:cs="Times New Roman"/>
          <w:lang w:val="pt-PT"/>
        </w:rPr>
        <w:t xml:space="preserve">seu </w:t>
      </w:r>
      <w:r w:rsidRPr="00ED4FA7">
        <w:rPr>
          <w:rFonts w:asciiTheme="majorHAnsi" w:hAnsiTheme="majorHAnsi" w:cs="Times New Roman"/>
          <w:lang w:val="pt-PT"/>
        </w:rPr>
        <w:t xml:space="preserve">campo gravitacional. Quando este material intergaláctico se esgota a galáxia forma estrelas até não ter mais </w:t>
      </w:r>
      <w:r w:rsidR="00ED4FA7" w:rsidRPr="00ED4FA7">
        <w:rPr>
          <w:rFonts w:asciiTheme="majorHAnsi" w:hAnsiTheme="majorHAnsi" w:cs="Times New Roman"/>
          <w:lang w:val="pt-PT"/>
        </w:rPr>
        <w:t>matéria-prima</w:t>
      </w:r>
      <w:r w:rsidRPr="00ED4FA7">
        <w:rPr>
          <w:rFonts w:asciiTheme="majorHAnsi" w:hAnsiTheme="majorHAnsi" w:cs="Times New Roman"/>
          <w:lang w:val="pt-PT"/>
        </w:rPr>
        <w:t>.</w:t>
      </w:r>
    </w:p>
    <w:p w:rsidR="003D470E" w:rsidRPr="00ED4FA7" w:rsidRDefault="003D470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t>No primeiro cenário, a formação de estrelas termina rapidamente, com a eliminação rápida (em apenas alguns milhões de anos) do gás. No segundo cenário, no entanto, o gás acumulado pela galáxia, apesar de não ser renovado, permite a formação de estrelas, a um ritmo cada vez mais lento, durante milhares de milhões de anos. Estas diferenças na forma como cessa a formação de estrelas traduzem-se também em diferenças na abundância de metais (designada por</w:t>
      </w:r>
      <w:r w:rsidR="00251B29">
        <w:rPr>
          <w:rFonts w:asciiTheme="majorHAnsi" w:hAnsiTheme="majorHAnsi" w:cs="Times New Roman"/>
          <w:lang w:val="pt-PT"/>
        </w:rPr>
        <w:t xml:space="preserve"> </w:t>
      </w:r>
      <w:r w:rsidRPr="00ED4FA7">
        <w:rPr>
          <w:rFonts w:asciiTheme="majorHAnsi" w:hAnsiTheme="majorHAnsi" w:cs="Times New Roman"/>
          <w:i/>
          <w:iCs/>
          <w:lang w:val="pt-PT"/>
        </w:rPr>
        <w:t>metalicidade</w:t>
      </w:r>
      <w:r w:rsidRPr="00ED4FA7">
        <w:rPr>
          <w:rFonts w:asciiTheme="majorHAnsi" w:hAnsiTheme="majorHAnsi" w:cs="Times New Roman"/>
          <w:lang w:val="pt-PT"/>
        </w:rPr>
        <w:t xml:space="preserve">) nas galáxias. </w:t>
      </w:r>
      <w:proofErr w:type="spellStart"/>
      <w:r w:rsidRPr="00ED4FA7">
        <w:rPr>
          <w:rFonts w:asciiTheme="majorHAnsi" w:hAnsiTheme="majorHAnsi" w:cs="Times New Roman"/>
          <w:lang w:val="pt-PT"/>
        </w:rPr>
        <w:t>Yingjie</w:t>
      </w:r>
      <w:proofErr w:type="spellEnd"/>
      <w:r w:rsidRPr="00ED4FA7">
        <w:rPr>
          <w:rFonts w:asciiTheme="majorHAnsi" w:hAnsiTheme="majorHAnsi" w:cs="Times New Roman"/>
          <w:lang w:val="pt-PT"/>
        </w:rPr>
        <w:t xml:space="preserve"> Peng, o primeiro autor do estudo</w:t>
      </w:r>
      <w:r w:rsidR="00251B29">
        <w:rPr>
          <w:rFonts w:asciiTheme="majorHAnsi" w:hAnsiTheme="majorHAnsi" w:cs="Times New Roman"/>
          <w:lang w:val="pt-PT"/>
        </w:rPr>
        <w:t xml:space="preserve"> agora publicado na revista </w:t>
      </w:r>
      <w:proofErr w:type="spellStart"/>
      <w:r w:rsidR="00251B29">
        <w:rPr>
          <w:rFonts w:asciiTheme="majorHAnsi" w:hAnsiTheme="majorHAnsi" w:cs="Times New Roman"/>
          <w:lang w:val="pt-PT"/>
        </w:rPr>
        <w:t>Nature</w:t>
      </w:r>
      <w:proofErr w:type="spellEnd"/>
      <w:r w:rsidRPr="00ED4FA7">
        <w:rPr>
          <w:rFonts w:asciiTheme="majorHAnsi" w:hAnsiTheme="majorHAnsi" w:cs="Times New Roman"/>
          <w:lang w:val="pt-PT"/>
        </w:rPr>
        <w:t>, explica-nos porquê:</w:t>
      </w:r>
      <w:r w:rsidR="00251B29">
        <w:rPr>
          <w:rFonts w:asciiTheme="majorHAnsi" w:hAnsiTheme="majorHAnsi" w:cs="Times New Roman"/>
          <w:lang w:val="pt-PT"/>
        </w:rPr>
        <w:t xml:space="preserve"> </w:t>
      </w:r>
      <w:r w:rsidRPr="00ED4FA7">
        <w:rPr>
          <w:rFonts w:asciiTheme="majorHAnsi" w:hAnsiTheme="majorHAnsi" w:cs="Times New Roman"/>
          <w:i/>
          <w:iCs/>
          <w:lang w:val="pt-PT"/>
        </w:rPr>
        <w:t>“A abundância de metais é uma ferramenta poderosa para estudar a história da formação estelar: quanto mais estrelas são formadas por uma galáxia, maior será a abundância em metais observada nas suas estrelas. Assim, olhando para as abundâncias de metais em galáxias que já não formam estrelas podemos, em princípio, deduzir qual o mecanismo que as impediu de fazer novas estrelas.”</w:t>
      </w:r>
    </w:p>
    <w:p w:rsidR="00251B29" w:rsidRDefault="003D470E" w:rsidP="00251B29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lastRenderedPageBreak/>
        <w:t>De facto, se a maioria das galáxias deixam de fazer estrelas devido ao mecanismo (1), então o seu conteúdo em metais deve ser semelhante ao que tinham imediatamente antes de ficarem estéreis, pois o gás necessário à formação de estrelas desaparece rapidamente e a galáxia deixa de fazer estrelas abruptamente. Por outro lado, se o mecanismo dominante for o (2), as galáxias continuam a formar estrelas ainda durante milhares de milhões anos, até o reservatório de gás se esgotar, permitindo a síntese de mais metais. Neste caso as galáxias devem ter uma metalicidade mais elevada.</w:t>
      </w:r>
    </w:p>
    <w:p w:rsidR="00251B29" w:rsidRDefault="003D470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eastAsia="Times New Roman" w:hAnsiTheme="majorHAnsi" w:cs="Times New Roman"/>
          <w:lang w:val="pt-PT"/>
        </w:rPr>
        <w:t xml:space="preserve">A figura </w:t>
      </w:r>
      <w:r w:rsidR="00251B29">
        <w:rPr>
          <w:rFonts w:asciiTheme="majorHAnsi" w:eastAsia="Times New Roman" w:hAnsiTheme="majorHAnsi" w:cs="Times New Roman"/>
          <w:lang w:val="pt-PT"/>
        </w:rPr>
        <w:t xml:space="preserve">ao lado </w:t>
      </w:r>
      <w:r w:rsidRPr="00ED4FA7">
        <w:rPr>
          <w:rFonts w:asciiTheme="majorHAnsi" w:eastAsia="Times New Roman" w:hAnsiTheme="majorHAnsi" w:cs="Times New Roman"/>
          <w:lang w:val="pt-PT"/>
        </w:rPr>
        <w:t xml:space="preserve">mostra os dois mecanismos envolvidos na cessação da formação de estrelas numa galáxia. Em cima, à direita, a galáxia renova a </w:t>
      </w:r>
      <w:r w:rsidR="00251B29" w:rsidRPr="00ED4FA7">
        <w:rPr>
          <w:rFonts w:asciiTheme="majorHAnsi" w:eastAsia="Times New Roman" w:hAnsiTheme="majorHAnsi" w:cs="Times New Roman"/>
          <w:lang w:val="pt-PT"/>
        </w:rPr>
        <w:t>matéria-prima</w:t>
      </w:r>
      <w:r w:rsidRPr="00ED4FA7">
        <w:rPr>
          <w:rFonts w:asciiTheme="majorHAnsi" w:eastAsia="Times New Roman" w:hAnsiTheme="majorHAnsi" w:cs="Times New Roman"/>
          <w:lang w:val="pt-PT"/>
        </w:rPr>
        <w:t xml:space="preserve"> absorvendo nuvens interestelares. Num determinado instante, o gás é rapidamente removido e a galáxia fica estéril (elipse vermelha). A metalicidade, em cima à esquerda, é semelhante à que a galáxia tinha antes de parar de formar estrelas (círculo vermelho). Em baixo, à direita, a galáxia deixa de poder renovar a </w:t>
      </w:r>
      <w:r w:rsidR="00251B29" w:rsidRPr="00ED4FA7">
        <w:rPr>
          <w:rFonts w:asciiTheme="majorHAnsi" w:eastAsia="Times New Roman" w:hAnsiTheme="majorHAnsi" w:cs="Times New Roman"/>
          <w:lang w:val="pt-PT"/>
        </w:rPr>
        <w:t>matéria-prima</w:t>
      </w:r>
      <w:r w:rsidRPr="00ED4FA7">
        <w:rPr>
          <w:rFonts w:asciiTheme="majorHAnsi" w:eastAsia="Times New Roman" w:hAnsiTheme="majorHAnsi" w:cs="Times New Roman"/>
          <w:lang w:val="pt-PT"/>
        </w:rPr>
        <w:t xml:space="preserve"> para formar estrelas. A formação de estrelas continua durante milhares de milhões de anos, até a galáxia ficar estéril. A metalicidade esperada seria muito mais elevada. </w:t>
      </w:r>
    </w:p>
    <w:p w:rsidR="003D470E" w:rsidRPr="00ED4FA7" w:rsidRDefault="003D470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t xml:space="preserve">Não é possível observar qualquer um destes processos para uma galáxia individualmente, pois demoram milhões ou milhares de milhões de anos a produzir efeitos. No entanto, olhando para milhares de galáxias em simultâneo, podemos observá-las em diferentes estágios de evolução e, analisando as suas metalicidades, distinguir qual dos processos é dominante. Os autores deste estudo analisaram o espectro de 3095 galáxias férteis e de 26618 galáxias estéreis, previamente observadas pelo </w:t>
      </w:r>
      <w:proofErr w:type="spellStart"/>
      <w:r w:rsidRPr="00ED4FA7">
        <w:rPr>
          <w:rFonts w:asciiTheme="majorHAnsi" w:hAnsiTheme="majorHAnsi" w:cs="Times New Roman"/>
          <w:lang w:val="pt-PT"/>
        </w:rPr>
        <w:t>Sloan</w:t>
      </w:r>
      <w:proofErr w:type="spellEnd"/>
      <w:r w:rsidRPr="00ED4FA7">
        <w:rPr>
          <w:rFonts w:asciiTheme="majorHAnsi" w:hAnsiTheme="majorHAnsi" w:cs="Times New Roman"/>
          <w:lang w:val="pt-PT"/>
        </w:rPr>
        <w:t xml:space="preserve"> Digital </w:t>
      </w:r>
      <w:proofErr w:type="spellStart"/>
      <w:r w:rsidRPr="00ED4FA7">
        <w:rPr>
          <w:rFonts w:asciiTheme="majorHAnsi" w:hAnsiTheme="majorHAnsi" w:cs="Times New Roman"/>
          <w:lang w:val="pt-PT"/>
        </w:rPr>
        <w:t>Sky</w:t>
      </w:r>
      <w:proofErr w:type="spellEnd"/>
      <w:r w:rsidRPr="00ED4FA7">
        <w:rPr>
          <w:rFonts w:asciiTheme="majorHAnsi" w:hAnsiTheme="majorHAnsi" w:cs="Times New Roman"/>
          <w:lang w:val="pt-PT"/>
        </w:rPr>
        <w:t xml:space="preserve"> </w:t>
      </w:r>
      <w:proofErr w:type="spellStart"/>
      <w:r w:rsidRPr="00ED4FA7">
        <w:rPr>
          <w:rFonts w:asciiTheme="majorHAnsi" w:hAnsiTheme="majorHAnsi" w:cs="Times New Roman"/>
          <w:lang w:val="pt-PT"/>
        </w:rPr>
        <w:t>Survey</w:t>
      </w:r>
      <w:proofErr w:type="spellEnd"/>
      <w:r w:rsidRPr="00ED4FA7">
        <w:rPr>
          <w:rFonts w:asciiTheme="majorHAnsi" w:hAnsiTheme="majorHAnsi" w:cs="Times New Roman"/>
          <w:lang w:val="pt-PT"/>
        </w:rPr>
        <w:t xml:space="preserve">. Roberto </w:t>
      </w:r>
      <w:proofErr w:type="spellStart"/>
      <w:r w:rsidRPr="00ED4FA7">
        <w:rPr>
          <w:rFonts w:asciiTheme="majorHAnsi" w:hAnsiTheme="majorHAnsi" w:cs="Times New Roman"/>
          <w:lang w:val="pt-PT"/>
        </w:rPr>
        <w:t>Maiolino</w:t>
      </w:r>
      <w:proofErr w:type="spellEnd"/>
      <w:r w:rsidRPr="00ED4FA7">
        <w:rPr>
          <w:rFonts w:asciiTheme="majorHAnsi" w:hAnsiTheme="majorHAnsi" w:cs="Times New Roman"/>
          <w:lang w:val="pt-PT"/>
        </w:rPr>
        <w:t>, outro dos autores diz-nos o que descobriram:</w:t>
      </w:r>
      <w:r w:rsidR="00251B29">
        <w:rPr>
          <w:rFonts w:asciiTheme="majorHAnsi" w:hAnsiTheme="majorHAnsi" w:cs="Times New Roman"/>
          <w:lang w:val="pt-PT"/>
        </w:rPr>
        <w:t xml:space="preserve"> </w:t>
      </w:r>
      <w:r w:rsidRPr="00ED4FA7">
        <w:rPr>
          <w:rFonts w:asciiTheme="majorHAnsi" w:hAnsiTheme="majorHAnsi" w:cs="Times New Roman"/>
          <w:i/>
          <w:iCs/>
          <w:lang w:val="pt-PT"/>
        </w:rPr>
        <w:t xml:space="preserve">“Verificámos que, para uma dada massa total de estrelas, o conteúdo em metais de uma galáxia estéril é significativamente maior do que numa galáxia fértil de massa semelhante [para a maioria das galáxias, correspondendo a massas </w:t>
      </w:r>
      <w:proofErr w:type="gramStart"/>
      <w:r w:rsidRPr="00ED4FA7">
        <w:rPr>
          <w:rFonts w:asciiTheme="majorHAnsi" w:hAnsiTheme="majorHAnsi" w:cs="Times New Roman"/>
          <w:i/>
          <w:iCs/>
          <w:lang w:val="pt-PT"/>
        </w:rPr>
        <w:t>&lt; 10%</w:t>
      </w:r>
      <w:proofErr w:type="gramEnd"/>
      <w:r w:rsidRPr="00ED4FA7">
        <w:rPr>
          <w:rFonts w:asciiTheme="majorHAnsi" w:hAnsiTheme="majorHAnsi" w:cs="Times New Roman"/>
          <w:i/>
          <w:iCs/>
          <w:lang w:val="pt-PT"/>
        </w:rPr>
        <w:t xml:space="preserve"> da Via Láctea]. Não esperávamos ver isto </w:t>
      </w:r>
      <w:proofErr w:type="gramStart"/>
      <w:r w:rsidRPr="00ED4FA7">
        <w:rPr>
          <w:rFonts w:asciiTheme="majorHAnsi" w:hAnsiTheme="majorHAnsi" w:cs="Times New Roman"/>
          <w:i/>
          <w:iCs/>
          <w:lang w:val="pt-PT"/>
        </w:rPr>
        <w:t>no caso do</w:t>
      </w:r>
      <w:proofErr w:type="gramEnd"/>
      <w:r w:rsidRPr="00ED4FA7">
        <w:rPr>
          <w:rFonts w:asciiTheme="majorHAnsi" w:hAnsiTheme="majorHAnsi" w:cs="Times New Roman"/>
          <w:i/>
          <w:iCs/>
          <w:lang w:val="pt-PT"/>
        </w:rPr>
        <w:t xml:space="preserve"> gás ter sido removido abruptamente [cenário 1], mas os dados são consistentes com o cenário mais gradual [cenário 2].”</w:t>
      </w:r>
    </w:p>
    <w:p w:rsidR="003D470E" w:rsidRPr="00ED4FA7" w:rsidRDefault="003D470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t>Os cientistas confirmaram os resultados de forma independente comparando a idade média das estrelas nas galáxias estéreis e férteis, que é independente da metalicidade. A diferença média observada é de 4 mil milhões de anos, um número consistente com o tempo que levaria uma galáxia a tornar-se estéril no cenário 2. Peng reflete sobre a importância deste resultado:</w:t>
      </w:r>
      <w:r w:rsidR="00251B29">
        <w:rPr>
          <w:rFonts w:asciiTheme="majorHAnsi" w:hAnsiTheme="majorHAnsi" w:cs="Times New Roman"/>
          <w:lang w:val="pt-PT"/>
        </w:rPr>
        <w:t xml:space="preserve"> </w:t>
      </w:r>
      <w:r w:rsidRPr="00ED4FA7">
        <w:rPr>
          <w:rFonts w:asciiTheme="majorHAnsi" w:hAnsiTheme="majorHAnsi" w:cs="Times New Roman"/>
          <w:i/>
          <w:iCs/>
          <w:lang w:val="pt-PT"/>
        </w:rPr>
        <w:t>“Esta é a primeira evidência conclusiva de que as galáxias são estranguladas até à morte [referindo-se ao fim do fluxo de gás intergaláctico]. O que se segue é perceber porque é que estes fluxos de gás terminam. De certo modo, sabemos a causa da morte [esterilidade], mas não sabemos quem é o assassino [o que termina o fluxo de gás], apesar de termos alguns suspeitos.”</w:t>
      </w:r>
    </w:p>
    <w:p w:rsidR="003D470E" w:rsidRPr="00ED4FA7" w:rsidRDefault="003D470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lastRenderedPageBreak/>
        <w:t xml:space="preserve">É importante notar que este mecanismo, apesar de ser dominante, segundo a tese dos autores, não é o único. De facto, o mecanismo (1) foi já observado em galáxias em enxames (ver imagem de ESO </w:t>
      </w:r>
      <w:proofErr w:type="gramStart"/>
      <w:r w:rsidRPr="00ED4FA7">
        <w:rPr>
          <w:rFonts w:asciiTheme="majorHAnsi" w:hAnsiTheme="majorHAnsi" w:cs="Times New Roman"/>
          <w:lang w:val="pt-PT"/>
        </w:rPr>
        <w:t>137–001</w:t>
      </w:r>
      <w:proofErr w:type="gramEnd"/>
      <w:r w:rsidRPr="00ED4FA7">
        <w:rPr>
          <w:rFonts w:asciiTheme="majorHAnsi" w:hAnsiTheme="majorHAnsi" w:cs="Times New Roman"/>
          <w:lang w:val="pt-PT"/>
        </w:rPr>
        <w:t xml:space="preserve"> acima) e em galáxias maciças com núcleos </w:t>
      </w:r>
      <w:proofErr w:type="spellStart"/>
      <w:r w:rsidRPr="00ED4FA7">
        <w:rPr>
          <w:rFonts w:asciiTheme="majorHAnsi" w:hAnsiTheme="majorHAnsi" w:cs="Times New Roman"/>
          <w:lang w:val="pt-PT"/>
        </w:rPr>
        <w:t>activos</w:t>
      </w:r>
      <w:proofErr w:type="spellEnd"/>
      <w:r w:rsidRPr="00ED4FA7">
        <w:rPr>
          <w:rFonts w:asciiTheme="majorHAnsi" w:hAnsiTheme="majorHAnsi" w:cs="Times New Roman"/>
          <w:lang w:val="pt-PT"/>
        </w:rPr>
        <w:t>.</w:t>
      </w:r>
    </w:p>
    <w:p w:rsidR="0032766E" w:rsidRPr="00ED4FA7" w:rsidRDefault="0032766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t>Luís Lopes</w:t>
      </w:r>
    </w:p>
    <w:p w:rsidR="0032766E" w:rsidRPr="00ED4FA7" w:rsidRDefault="0032766E" w:rsidP="00ED4FA7">
      <w:pPr>
        <w:spacing w:after="450"/>
        <w:jc w:val="both"/>
        <w:rPr>
          <w:rFonts w:asciiTheme="majorHAnsi" w:hAnsiTheme="majorHAnsi" w:cs="Times New Roman"/>
          <w:lang w:val="pt-PT"/>
        </w:rPr>
      </w:pPr>
      <w:r w:rsidRPr="00ED4FA7">
        <w:rPr>
          <w:rFonts w:asciiTheme="majorHAnsi" w:hAnsiTheme="majorHAnsi" w:cs="Times New Roman"/>
          <w:lang w:val="pt-PT"/>
        </w:rPr>
        <w:t>Ciência na Imprensa Regional – Ciência Viva</w:t>
      </w:r>
    </w:p>
    <w:sectPr w:rsidR="0032766E" w:rsidRPr="00ED4FA7" w:rsidSect="00BD0C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3D470E"/>
    <w:rsid w:val="00251B29"/>
    <w:rsid w:val="0032766E"/>
    <w:rsid w:val="003D470E"/>
    <w:rsid w:val="00BD0C38"/>
    <w:rsid w:val="00ED4FA7"/>
    <w:rsid w:val="00FE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A96"/>
  </w:style>
  <w:style w:type="paragraph" w:styleId="Ttulo3">
    <w:name w:val="heading 3"/>
    <w:basedOn w:val="Normal"/>
    <w:link w:val="Ttulo3Carcter"/>
    <w:uiPriority w:val="9"/>
    <w:qFormat/>
    <w:rsid w:val="003D470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3D470E"/>
    <w:rPr>
      <w:rFonts w:ascii="Times" w:hAnsi="Times"/>
      <w:b/>
      <w:bCs/>
      <w:sz w:val="27"/>
      <w:szCs w:val="27"/>
    </w:rPr>
  </w:style>
  <w:style w:type="paragraph" w:customStyle="1" w:styleId="graf--p">
    <w:name w:val="graf--p"/>
    <w:basedOn w:val="Normal"/>
    <w:rsid w:val="003D470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3D470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3D470E"/>
  </w:style>
  <w:style w:type="character" w:styleId="nfase">
    <w:name w:val="Emphasis"/>
    <w:basedOn w:val="Tipodeletrapredefinidodopargrafo"/>
    <w:uiPriority w:val="20"/>
    <w:qFormat/>
    <w:rsid w:val="003D470E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D470E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D470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470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470E"/>
    <w:rPr>
      <w:rFonts w:ascii="Times" w:hAnsi="Times"/>
      <w:b/>
      <w:bCs/>
      <w:sz w:val="27"/>
      <w:szCs w:val="27"/>
    </w:rPr>
  </w:style>
  <w:style w:type="paragraph" w:customStyle="1" w:styleId="graf--p">
    <w:name w:val="graf--p"/>
    <w:basedOn w:val="Normal"/>
    <w:rsid w:val="003D470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D470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D470E"/>
  </w:style>
  <w:style w:type="character" w:styleId="Emphasis">
    <w:name w:val="Emphasis"/>
    <w:basedOn w:val="DefaultParagraphFont"/>
    <w:uiPriority w:val="20"/>
    <w:qFormat/>
    <w:rsid w:val="003D47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0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968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Lopes</dc:creator>
  <cp:keywords/>
  <dc:description/>
  <cp:lastModifiedBy>ANTONIO PIEDADE</cp:lastModifiedBy>
  <cp:revision>3</cp:revision>
  <dcterms:created xsi:type="dcterms:W3CDTF">2015-05-17T15:23:00Z</dcterms:created>
  <dcterms:modified xsi:type="dcterms:W3CDTF">2015-05-19T10:40:00Z</dcterms:modified>
</cp:coreProperties>
</file>